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F93E" w14:textId="77777777" w:rsidR="00946C45" w:rsidRPr="00FD09BF" w:rsidRDefault="00946C45" w:rsidP="00FD09BF">
      <w:pPr>
        <w:pStyle w:val="Heading5"/>
        <w:jc w:val="center"/>
        <w:rPr>
          <w:b/>
          <w:bCs/>
          <w:sz w:val="40"/>
          <w:szCs w:val="36"/>
        </w:rPr>
      </w:pPr>
      <w:r w:rsidRPr="00FD09BF">
        <w:rPr>
          <w:b/>
          <w:bCs/>
          <w:sz w:val="40"/>
          <w:szCs w:val="36"/>
        </w:rPr>
        <w:t>WENDLEBURY PARISH COUNCIL</w:t>
      </w:r>
    </w:p>
    <w:p w14:paraId="3FD5B5D0" w14:textId="10263316" w:rsidR="00987A96" w:rsidRPr="00946C45" w:rsidRDefault="00987A96" w:rsidP="00987A96">
      <w:pPr>
        <w:tabs>
          <w:tab w:val="decimal" w:pos="6480"/>
          <w:tab w:val="decimal" w:pos="8820"/>
        </w:tabs>
        <w:spacing w:after="0" w:line="240" w:lineRule="auto"/>
        <w:rPr>
          <w:rFonts w:asciiTheme="minorHAnsi" w:hAnsiTheme="minorHAnsi" w:cstheme="minorHAnsi"/>
          <w:szCs w:val="24"/>
        </w:rPr>
      </w:pPr>
      <w:r w:rsidRPr="00946C45">
        <w:rPr>
          <w:rFonts w:asciiTheme="minorHAnsi" w:hAnsiTheme="minorHAnsi" w:cstheme="minorHAnsi"/>
          <w:b/>
          <w:szCs w:val="24"/>
        </w:rPr>
        <w:t>To Members of the Council:</w:t>
      </w:r>
      <w:r w:rsidRPr="00946C45">
        <w:rPr>
          <w:rFonts w:asciiTheme="minorHAnsi" w:hAnsiTheme="minorHAnsi" w:cstheme="minorHAnsi"/>
          <w:szCs w:val="24"/>
        </w:rPr>
        <w:t xml:space="preserve"> you are summonsed to attend the Meeting of Wendlebury Parish Council on </w:t>
      </w:r>
      <w:r w:rsidR="00FD09BF">
        <w:rPr>
          <w:rFonts w:asciiTheme="minorHAnsi" w:hAnsiTheme="minorHAnsi" w:cstheme="minorHAnsi"/>
          <w:szCs w:val="24"/>
        </w:rPr>
        <w:t>Tuesday</w:t>
      </w:r>
      <w:r w:rsidRPr="00946C45">
        <w:rPr>
          <w:rFonts w:asciiTheme="minorHAnsi" w:hAnsiTheme="minorHAnsi" w:cstheme="minorHAnsi"/>
          <w:szCs w:val="24"/>
        </w:rPr>
        <w:t xml:space="preserve"> </w:t>
      </w:r>
      <w:r w:rsidR="00950EBA">
        <w:rPr>
          <w:rFonts w:asciiTheme="minorHAnsi" w:hAnsiTheme="minorHAnsi" w:cstheme="minorHAnsi"/>
          <w:szCs w:val="24"/>
        </w:rPr>
        <w:t>2</w:t>
      </w:r>
      <w:r w:rsidR="00FD09BF">
        <w:rPr>
          <w:rFonts w:asciiTheme="minorHAnsi" w:hAnsiTheme="minorHAnsi" w:cstheme="minorHAnsi"/>
          <w:szCs w:val="24"/>
        </w:rPr>
        <w:t>8</w:t>
      </w:r>
      <w:r w:rsidRPr="00946C45">
        <w:rPr>
          <w:rFonts w:asciiTheme="minorHAnsi" w:hAnsiTheme="minorHAnsi" w:cstheme="minorHAnsi"/>
          <w:szCs w:val="24"/>
          <w:vertAlign w:val="superscript"/>
        </w:rPr>
        <w:t>th</w:t>
      </w:r>
      <w:r>
        <w:rPr>
          <w:rFonts w:asciiTheme="minorHAnsi" w:hAnsiTheme="minorHAnsi" w:cstheme="minorHAnsi"/>
          <w:szCs w:val="24"/>
        </w:rPr>
        <w:t xml:space="preserve"> </w:t>
      </w:r>
      <w:r w:rsidR="00FD09BF">
        <w:rPr>
          <w:rFonts w:asciiTheme="minorHAnsi" w:hAnsiTheme="minorHAnsi" w:cstheme="minorHAnsi"/>
          <w:szCs w:val="24"/>
        </w:rPr>
        <w:t>September</w:t>
      </w:r>
      <w:r w:rsidRPr="00946C45">
        <w:rPr>
          <w:rFonts w:asciiTheme="minorHAnsi" w:hAnsiTheme="minorHAnsi" w:cstheme="minorHAnsi"/>
          <w:szCs w:val="24"/>
        </w:rPr>
        <w:t xml:space="preserve"> 2021 </w:t>
      </w:r>
      <w:r w:rsidR="00233C39">
        <w:rPr>
          <w:rFonts w:asciiTheme="minorHAnsi" w:hAnsiTheme="minorHAnsi" w:cstheme="minorHAnsi"/>
          <w:szCs w:val="24"/>
        </w:rPr>
        <w:t xml:space="preserve">in Wendlebury Village Hall </w:t>
      </w:r>
      <w:r w:rsidRPr="00946C45">
        <w:rPr>
          <w:rFonts w:asciiTheme="minorHAnsi" w:hAnsiTheme="minorHAnsi" w:cstheme="minorHAnsi"/>
          <w:szCs w:val="24"/>
        </w:rPr>
        <w:t>at 8</w:t>
      </w:r>
      <w:r w:rsidR="000C5783">
        <w:rPr>
          <w:rFonts w:asciiTheme="minorHAnsi" w:hAnsiTheme="minorHAnsi" w:cstheme="minorHAnsi"/>
          <w:szCs w:val="24"/>
        </w:rPr>
        <w:t>.00</w:t>
      </w:r>
      <w:r w:rsidRPr="00946C45">
        <w:rPr>
          <w:rFonts w:asciiTheme="minorHAnsi" w:hAnsiTheme="minorHAnsi" w:cstheme="minorHAnsi"/>
          <w:szCs w:val="24"/>
        </w:rPr>
        <w:t>pm</w:t>
      </w:r>
    </w:p>
    <w:p w14:paraId="04ACC189" w14:textId="77777777" w:rsidR="00987A96" w:rsidRPr="00946C45" w:rsidRDefault="00987A96" w:rsidP="00987A96">
      <w:pPr>
        <w:tabs>
          <w:tab w:val="decimal" w:pos="6480"/>
          <w:tab w:val="decimal" w:pos="8820"/>
        </w:tabs>
        <w:spacing w:after="0" w:line="240" w:lineRule="auto"/>
        <w:rPr>
          <w:rFonts w:asciiTheme="minorHAnsi" w:hAnsiTheme="minorHAnsi" w:cstheme="minorHAnsi"/>
          <w:szCs w:val="24"/>
        </w:rPr>
      </w:pPr>
    </w:p>
    <w:p w14:paraId="7289577E" w14:textId="712B465F" w:rsidR="00987A96" w:rsidRDefault="00987A96" w:rsidP="00987A96">
      <w:pPr>
        <w:tabs>
          <w:tab w:val="decimal" w:pos="6480"/>
          <w:tab w:val="decimal" w:pos="8820"/>
        </w:tabs>
        <w:spacing w:after="0" w:line="240" w:lineRule="auto"/>
        <w:rPr>
          <w:rFonts w:asciiTheme="minorHAnsi" w:hAnsiTheme="minorHAnsi" w:cstheme="minorHAnsi"/>
          <w:b/>
          <w:szCs w:val="24"/>
        </w:rPr>
      </w:pPr>
      <w:r w:rsidRPr="00946C45">
        <w:rPr>
          <w:rFonts w:asciiTheme="minorHAnsi" w:hAnsiTheme="minorHAnsi" w:cstheme="minorHAnsi"/>
          <w:b/>
          <w:szCs w:val="24"/>
        </w:rPr>
        <w:t>Members of the Public and Press are invited to attend</w:t>
      </w:r>
      <w:r>
        <w:rPr>
          <w:rFonts w:asciiTheme="minorHAnsi" w:hAnsiTheme="minorHAnsi" w:cstheme="minorHAnsi"/>
          <w:b/>
          <w:szCs w:val="24"/>
        </w:rPr>
        <w:t xml:space="preserve">.  </w:t>
      </w:r>
      <w:r w:rsidR="000C5783">
        <w:rPr>
          <w:rFonts w:asciiTheme="minorHAnsi" w:hAnsiTheme="minorHAnsi" w:cstheme="minorHAnsi"/>
          <w:b/>
          <w:szCs w:val="24"/>
        </w:rPr>
        <w:t xml:space="preserve">Please contact </w:t>
      </w:r>
      <w:r w:rsidR="000A0791">
        <w:rPr>
          <w:rFonts w:asciiTheme="minorHAnsi" w:hAnsiTheme="minorHAnsi" w:cstheme="minorHAnsi"/>
          <w:b/>
          <w:szCs w:val="24"/>
        </w:rPr>
        <w:t xml:space="preserve">the Clerk prior to the meeting (this is due to Covid-19 </w:t>
      </w:r>
      <w:r w:rsidR="0025693E">
        <w:rPr>
          <w:rFonts w:asciiTheme="minorHAnsi" w:hAnsiTheme="minorHAnsi" w:cstheme="minorHAnsi"/>
          <w:b/>
          <w:szCs w:val="24"/>
        </w:rPr>
        <w:t>restrictions</w:t>
      </w:r>
      <w:r w:rsidR="000A0791">
        <w:rPr>
          <w:rFonts w:asciiTheme="minorHAnsi" w:hAnsiTheme="minorHAnsi" w:cstheme="minorHAnsi"/>
          <w:b/>
          <w:szCs w:val="24"/>
        </w:rPr>
        <w:t xml:space="preserve"> otherwise you will not be able</w:t>
      </w:r>
      <w:r w:rsidR="0025693E">
        <w:rPr>
          <w:rFonts w:asciiTheme="minorHAnsi" w:hAnsiTheme="minorHAnsi" w:cstheme="minorHAnsi"/>
          <w:b/>
          <w:szCs w:val="24"/>
        </w:rPr>
        <w:t xml:space="preserve"> </w:t>
      </w:r>
      <w:r w:rsidR="000A0791">
        <w:rPr>
          <w:rFonts w:asciiTheme="minorHAnsi" w:hAnsiTheme="minorHAnsi" w:cstheme="minorHAnsi"/>
          <w:b/>
          <w:szCs w:val="24"/>
        </w:rPr>
        <w:t>to attend). Email</w:t>
      </w:r>
      <w:r w:rsidR="0025693E">
        <w:rPr>
          <w:rFonts w:asciiTheme="minorHAnsi" w:hAnsiTheme="minorHAnsi" w:cstheme="minorHAnsi"/>
          <w:b/>
          <w:szCs w:val="24"/>
        </w:rPr>
        <w:t xml:space="preserve">: </w:t>
      </w:r>
      <w:hyperlink r:id="rId7" w:tgtFrame="_blank" w:history="1">
        <w:r w:rsidR="0025693E" w:rsidRPr="0025693E">
          <w:rPr>
            <w:rFonts w:ascii="Roboto" w:hAnsi="Roboto"/>
            <w:color w:val="1A73E8"/>
            <w:sz w:val="20"/>
            <w:szCs w:val="20"/>
            <w:u w:val="single"/>
            <w:shd w:val="clear" w:color="auto" w:fill="FFFFFF"/>
          </w:rPr>
          <w:t>clerk@wendleburypc.org.uk</w:t>
        </w:r>
      </w:hyperlink>
    </w:p>
    <w:p w14:paraId="7D2470C3" w14:textId="7A06D329" w:rsidR="00950EBA" w:rsidRDefault="00950EBA" w:rsidP="00987A96">
      <w:pPr>
        <w:tabs>
          <w:tab w:val="decimal" w:pos="6480"/>
          <w:tab w:val="decimal" w:pos="8820"/>
        </w:tabs>
        <w:spacing w:after="0" w:line="240" w:lineRule="auto"/>
        <w:rPr>
          <w:rFonts w:asciiTheme="minorHAnsi" w:hAnsiTheme="minorHAnsi" w:cstheme="minorHAnsi"/>
          <w:b/>
          <w:szCs w:val="24"/>
        </w:rPr>
      </w:pPr>
    </w:p>
    <w:p w14:paraId="257AABD8" w14:textId="3496B61E" w:rsidR="00946C45" w:rsidRDefault="00946C45" w:rsidP="00946C45">
      <w:pPr>
        <w:pStyle w:val="Heading1"/>
        <w:tabs>
          <w:tab w:val="decimal" w:pos="6480"/>
          <w:tab w:val="decimal" w:pos="8820"/>
        </w:tabs>
        <w:rPr>
          <w:rFonts w:asciiTheme="minorHAnsi" w:hAnsiTheme="minorHAnsi" w:cstheme="minorHAnsi"/>
          <w:sz w:val="48"/>
          <w:szCs w:val="48"/>
        </w:rPr>
      </w:pPr>
      <w:r w:rsidRPr="00946C45">
        <w:rPr>
          <w:rFonts w:asciiTheme="minorHAnsi" w:hAnsiTheme="minorHAnsi" w:cstheme="minorHAnsi"/>
          <w:sz w:val="48"/>
          <w:szCs w:val="48"/>
        </w:rPr>
        <w:t>AGENDA</w:t>
      </w:r>
    </w:p>
    <w:p w14:paraId="7E7F0992" w14:textId="784DFC4C" w:rsidR="00A00A83" w:rsidRPr="00B204C7" w:rsidRDefault="00A00A83" w:rsidP="008058FE">
      <w:pPr>
        <w:pStyle w:val="Heading2"/>
        <w:spacing w:before="0" w:line="240" w:lineRule="auto"/>
        <w:rPr>
          <w:rFonts w:asciiTheme="minorHAnsi" w:hAnsiTheme="minorHAnsi" w:cstheme="minorHAnsi"/>
          <w:color w:val="auto"/>
          <w:sz w:val="24"/>
          <w:szCs w:val="24"/>
        </w:rPr>
      </w:pPr>
      <w:r w:rsidRPr="00FE5703">
        <w:rPr>
          <w:b/>
          <w:bCs/>
        </w:rPr>
        <w:t>1.</w:t>
      </w:r>
      <w:r w:rsidRPr="00FE5703">
        <w:rPr>
          <w:b/>
          <w:bCs/>
        </w:rPr>
        <w:tab/>
      </w:r>
      <w:r w:rsidR="00CF4A9D" w:rsidRPr="00B204C7">
        <w:rPr>
          <w:b/>
          <w:bCs/>
          <w:sz w:val="24"/>
          <w:szCs w:val="24"/>
        </w:rPr>
        <w:t>Apologies for absence</w:t>
      </w:r>
      <w:r w:rsidR="00CF4A9D" w:rsidRPr="00B204C7">
        <w:rPr>
          <w:sz w:val="24"/>
          <w:szCs w:val="24"/>
        </w:rPr>
        <w:t xml:space="preserve"> </w:t>
      </w:r>
      <w:r w:rsidR="00CF4A9D" w:rsidRPr="00B204C7">
        <w:rPr>
          <w:rFonts w:asciiTheme="minorHAnsi" w:hAnsiTheme="minorHAnsi" w:cstheme="minorHAnsi"/>
          <w:color w:val="auto"/>
          <w:sz w:val="24"/>
          <w:szCs w:val="24"/>
        </w:rPr>
        <w:t>– To received apologies</w:t>
      </w:r>
    </w:p>
    <w:p w14:paraId="19679F7F" w14:textId="2A6986C6" w:rsidR="00CF4A9D" w:rsidRPr="00B204C7" w:rsidRDefault="001F52C6" w:rsidP="008058FE">
      <w:pPr>
        <w:spacing w:after="0" w:line="240" w:lineRule="auto"/>
        <w:ind w:left="720" w:hanging="720"/>
        <w:rPr>
          <w:rFonts w:asciiTheme="minorHAnsi" w:hAnsiTheme="minorHAnsi" w:cstheme="minorHAnsi"/>
          <w:szCs w:val="24"/>
        </w:rPr>
      </w:pPr>
      <w:r w:rsidRPr="00B204C7">
        <w:rPr>
          <w:rFonts w:asciiTheme="majorHAnsi" w:eastAsiaTheme="majorEastAsia" w:hAnsiTheme="majorHAnsi" w:cstheme="majorBidi"/>
          <w:b/>
          <w:bCs/>
          <w:color w:val="2F5496" w:themeColor="accent1" w:themeShade="BF"/>
          <w:szCs w:val="24"/>
        </w:rPr>
        <w:t>2</w:t>
      </w:r>
      <w:r w:rsidRPr="00B204C7">
        <w:rPr>
          <w:szCs w:val="24"/>
        </w:rPr>
        <w:t>.</w:t>
      </w:r>
      <w:r w:rsidRPr="00B204C7">
        <w:rPr>
          <w:szCs w:val="24"/>
        </w:rPr>
        <w:tab/>
      </w:r>
      <w:r w:rsidR="00CF4A9D" w:rsidRPr="00B204C7">
        <w:rPr>
          <w:rStyle w:val="Heading2Char"/>
          <w:b/>
          <w:bCs/>
          <w:sz w:val="24"/>
          <w:szCs w:val="24"/>
        </w:rPr>
        <w:t>Requests for Dispensations, Declarations of Interest, gifts, and hospitality</w:t>
      </w:r>
      <w:r w:rsidR="00CF4A9D" w:rsidRPr="00B204C7">
        <w:rPr>
          <w:szCs w:val="24"/>
        </w:rPr>
        <w:t xml:space="preserve"> </w:t>
      </w:r>
      <w:r w:rsidR="00CF4A9D" w:rsidRPr="00B204C7">
        <w:rPr>
          <w:rFonts w:asciiTheme="minorHAnsi" w:hAnsiTheme="minorHAnsi" w:cstheme="minorHAnsi"/>
          <w:szCs w:val="24"/>
        </w:rPr>
        <w:t xml:space="preserve">– to receive any requests for Dispensations, Declarations of Interest from Councillors relating to items on the </w:t>
      </w:r>
      <w:r w:rsidR="00473522" w:rsidRPr="00B204C7">
        <w:rPr>
          <w:rFonts w:asciiTheme="minorHAnsi" w:hAnsiTheme="minorHAnsi" w:cstheme="minorHAnsi"/>
          <w:szCs w:val="24"/>
        </w:rPr>
        <w:t>agenda</w:t>
      </w:r>
      <w:r w:rsidR="00CF4A9D" w:rsidRPr="00B204C7">
        <w:rPr>
          <w:rFonts w:asciiTheme="minorHAnsi" w:hAnsiTheme="minorHAnsi" w:cstheme="minorHAnsi"/>
          <w:szCs w:val="24"/>
        </w:rPr>
        <w:t>, in accordance with the Council’s Code of Conduct.</w:t>
      </w:r>
    </w:p>
    <w:p w14:paraId="3F7643CB" w14:textId="2E42163A" w:rsidR="00CF4A9D" w:rsidRPr="00B204C7" w:rsidRDefault="001F52C6" w:rsidP="008058FE">
      <w:pPr>
        <w:pStyle w:val="Heading2"/>
        <w:spacing w:before="0" w:line="240" w:lineRule="auto"/>
        <w:ind w:left="720" w:hanging="720"/>
        <w:rPr>
          <w:rFonts w:asciiTheme="minorHAnsi" w:hAnsiTheme="minorHAnsi" w:cstheme="minorHAnsi"/>
          <w:color w:val="auto"/>
          <w:sz w:val="24"/>
          <w:szCs w:val="24"/>
        </w:rPr>
      </w:pPr>
      <w:r w:rsidRPr="00B204C7">
        <w:rPr>
          <w:b/>
          <w:bCs/>
          <w:sz w:val="24"/>
          <w:szCs w:val="24"/>
        </w:rPr>
        <w:t>3</w:t>
      </w:r>
      <w:r w:rsidR="00CF4A9D" w:rsidRPr="00B204C7">
        <w:rPr>
          <w:b/>
          <w:bCs/>
          <w:sz w:val="24"/>
          <w:szCs w:val="24"/>
        </w:rPr>
        <w:t>.</w:t>
      </w:r>
      <w:r w:rsidR="00CF4A9D" w:rsidRPr="00B204C7">
        <w:rPr>
          <w:b/>
          <w:bCs/>
          <w:sz w:val="24"/>
          <w:szCs w:val="24"/>
        </w:rPr>
        <w:tab/>
        <w:t>Public Participation</w:t>
      </w:r>
      <w:r w:rsidR="00CF4A9D" w:rsidRPr="00B204C7">
        <w:rPr>
          <w:sz w:val="24"/>
          <w:szCs w:val="24"/>
        </w:rPr>
        <w:t xml:space="preserve"> </w:t>
      </w:r>
      <w:r w:rsidR="00CF4A9D" w:rsidRPr="00B204C7">
        <w:rPr>
          <w:rFonts w:asciiTheme="minorHAnsi" w:hAnsiTheme="minorHAnsi" w:cstheme="minorHAnsi"/>
          <w:sz w:val="24"/>
          <w:szCs w:val="24"/>
        </w:rPr>
        <w:t xml:space="preserve">– </w:t>
      </w:r>
      <w:r w:rsidR="00CF4A9D" w:rsidRPr="00B204C7">
        <w:rPr>
          <w:rFonts w:asciiTheme="minorHAnsi" w:hAnsiTheme="minorHAnsi" w:cstheme="minorHAnsi"/>
          <w:color w:val="auto"/>
          <w:sz w:val="24"/>
          <w:szCs w:val="24"/>
        </w:rPr>
        <w:t xml:space="preserve">to receive questions from members of the public relating to items on the </w:t>
      </w:r>
      <w:r w:rsidR="00A7151A" w:rsidRPr="00B204C7">
        <w:rPr>
          <w:rFonts w:asciiTheme="minorHAnsi" w:hAnsiTheme="minorHAnsi" w:cstheme="minorHAnsi"/>
          <w:color w:val="auto"/>
          <w:sz w:val="24"/>
          <w:szCs w:val="24"/>
        </w:rPr>
        <w:t>agenda</w:t>
      </w:r>
      <w:r w:rsidR="00CF4A9D" w:rsidRPr="00B204C7">
        <w:rPr>
          <w:rFonts w:asciiTheme="minorHAnsi" w:hAnsiTheme="minorHAnsi" w:cstheme="minorHAnsi"/>
          <w:color w:val="auto"/>
          <w:sz w:val="24"/>
          <w:szCs w:val="24"/>
        </w:rPr>
        <w:t>, in accordance with the Council’s Code of Conduct and Standing Orders.</w:t>
      </w:r>
    </w:p>
    <w:p w14:paraId="6DAD2870" w14:textId="246C0A5A" w:rsidR="00CF4A9D" w:rsidRPr="00B204C7" w:rsidRDefault="001F52C6" w:rsidP="008058FE">
      <w:pPr>
        <w:pStyle w:val="Heading2"/>
        <w:spacing w:before="0" w:line="240" w:lineRule="auto"/>
        <w:ind w:left="720" w:hanging="720"/>
        <w:rPr>
          <w:b/>
          <w:bCs/>
          <w:sz w:val="24"/>
          <w:szCs w:val="24"/>
        </w:rPr>
      </w:pPr>
      <w:r w:rsidRPr="00B204C7">
        <w:rPr>
          <w:b/>
          <w:bCs/>
          <w:sz w:val="24"/>
          <w:szCs w:val="24"/>
        </w:rPr>
        <w:t>4</w:t>
      </w:r>
      <w:r w:rsidR="00CF4A9D" w:rsidRPr="00B204C7">
        <w:rPr>
          <w:b/>
          <w:bCs/>
          <w:sz w:val="24"/>
          <w:szCs w:val="24"/>
        </w:rPr>
        <w:t>.</w:t>
      </w:r>
      <w:r w:rsidR="00CF4A9D" w:rsidRPr="00B204C7">
        <w:rPr>
          <w:b/>
          <w:bCs/>
          <w:sz w:val="24"/>
          <w:szCs w:val="24"/>
        </w:rPr>
        <w:tab/>
        <w:t xml:space="preserve">To Confirm the Minutes of the Parish Council Meeting held on </w:t>
      </w:r>
      <w:r w:rsidR="00C534C3" w:rsidRPr="00B204C7">
        <w:rPr>
          <w:b/>
          <w:bCs/>
          <w:sz w:val="24"/>
          <w:szCs w:val="24"/>
        </w:rPr>
        <w:t>2</w:t>
      </w:r>
      <w:r w:rsidR="00C95CF5" w:rsidRPr="00B204C7">
        <w:rPr>
          <w:b/>
          <w:bCs/>
          <w:sz w:val="24"/>
          <w:szCs w:val="24"/>
        </w:rPr>
        <w:t>9</w:t>
      </w:r>
      <w:r w:rsidR="00C534C3" w:rsidRPr="00B204C7">
        <w:rPr>
          <w:b/>
          <w:bCs/>
          <w:sz w:val="24"/>
          <w:szCs w:val="24"/>
        </w:rPr>
        <w:t>th</w:t>
      </w:r>
      <w:r w:rsidR="00CF4A9D" w:rsidRPr="00B204C7">
        <w:rPr>
          <w:b/>
          <w:bCs/>
          <w:sz w:val="24"/>
          <w:szCs w:val="24"/>
        </w:rPr>
        <w:t xml:space="preserve"> </w:t>
      </w:r>
      <w:r w:rsidR="00C95CF5" w:rsidRPr="00B204C7">
        <w:rPr>
          <w:b/>
          <w:bCs/>
          <w:sz w:val="24"/>
          <w:szCs w:val="24"/>
        </w:rPr>
        <w:t xml:space="preserve">July </w:t>
      </w:r>
      <w:r w:rsidR="00CF4A9D" w:rsidRPr="00B204C7">
        <w:rPr>
          <w:b/>
          <w:bCs/>
          <w:sz w:val="24"/>
          <w:szCs w:val="24"/>
        </w:rPr>
        <w:t>2021, previously circulated</w:t>
      </w:r>
    </w:p>
    <w:p w14:paraId="30F4AAE6" w14:textId="24E94796" w:rsidR="00CF4A9D" w:rsidRPr="00B204C7" w:rsidRDefault="00775662" w:rsidP="008058FE">
      <w:pPr>
        <w:pStyle w:val="Heading2"/>
        <w:spacing w:before="0" w:line="240" w:lineRule="auto"/>
        <w:rPr>
          <w:rFonts w:asciiTheme="minorHAnsi" w:hAnsiTheme="minorHAnsi" w:cstheme="minorHAnsi"/>
          <w:color w:val="auto"/>
          <w:sz w:val="24"/>
          <w:szCs w:val="24"/>
        </w:rPr>
      </w:pPr>
      <w:r w:rsidRPr="00B204C7">
        <w:rPr>
          <w:b/>
          <w:bCs/>
          <w:sz w:val="24"/>
          <w:szCs w:val="24"/>
        </w:rPr>
        <w:t>5</w:t>
      </w:r>
      <w:r w:rsidR="00EE6C07" w:rsidRPr="00B204C7">
        <w:rPr>
          <w:b/>
          <w:bCs/>
          <w:sz w:val="24"/>
          <w:szCs w:val="24"/>
        </w:rPr>
        <w:t>.</w:t>
      </w:r>
      <w:r w:rsidR="00EE6C07" w:rsidRPr="00B204C7">
        <w:rPr>
          <w:b/>
          <w:bCs/>
          <w:sz w:val="24"/>
          <w:szCs w:val="24"/>
        </w:rPr>
        <w:tab/>
      </w:r>
      <w:r w:rsidR="00CF4A9D" w:rsidRPr="00B204C7">
        <w:rPr>
          <w:b/>
          <w:bCs/>
          <w:sz w:val="24"/>
          <w:szCs w:val="24"/>
        </w:rPr>
        <w:t>Reports from District and Country Councillors</w:t>
      </w:r>
      <w:r w:rsidR="00CF4A9D" w:rsidRPr="00B204C7">
        <w:rPr>
          <w:sz w:val="24"/>
          <w:szCs w:val="24"/>
        </w:rPr>
        <w:t xml:space="preserve"> </w:t>
      </w:r>
      <w:r w:rsidR="00CF4A9D" w:rsidRPr="00B204C7">
        <w:rPr>
          <w:color w:val="auto"/>
          <w:sz w:val="24"/>
          <w:szCs w:val="24"/>
        </w:rPr>
        <w:t xml:space="preserve">– </w:t>
      </w:r>
      <w:r w:rsidR="00E953F6" w:rsidRPr="00B204C7">
        <w:rPr>
          <w:rFonts w:asciiTheme="minorHAnsi" w:hAnsiTheme="minorHAnsi" w:cstheme="minorHAnsi"/>
          <w:color w:val="auto"/>
          <w:sz w:val="24"/>
          <w:szCs w:val="24"/>
        </w:rPr>
        <w:t>(Cllr Ian Corkin)</w:t>
      </w:r>
    </w:p>
    <w:p w14:paraId="7FC810CF" w14:textId="62C199E5" w:rsidR="00CF4A9D" w:rsidRPr="00B204C7" w:rsidRDefault="004B37F4" w:rsidP="008058FE">
      <w:pPr>
        <w:pStyle w:val="Heading2"/>
        <w:spacing w:before="0" w:line="240" w:lineRule="auto"/>
        <w:ind w:left="720" w:hanging="720"/>
        <w:rPr>
          <w:rFonts w:asciiTheme="minorHAnsi" w:hAnsiTheme="minorHAnsi" w:cstheme="minorHAnsi"/>
          <w:color w:val="auto"/>
          <w:sz w:val="24"/>
          <w:szCs w:val="24"/>
        </w:rPr>
      </w:pPr>
      <w:r w:rsidRPr="00B204C7">
        <w:rPr>
          <w:b/>
          <w:bCs/>
          <w:sz w:val="24"/>
          <w:szCs w:val="24"/>
        </w:rPr>
        <w:t>8</w:t>
      </w:r>
      <w:r w:rsidR="00CF4A9D" w:rsidRPr="00B204C7">
        <w:rPr>
          <w:b/>
          <w:bCs/>
          <w:sz w:val="24"/>
          <w:szCs w:val="24"/>
        </w:rPr>
        <w:t>.</w:t>
      </w:r>
      <w:r w:rsidR="00CF4A9D" w:rsidRPr="00B204C7">
        <w:rPr>
          <w:b/>
          <w:bCs/>
          <w:sz w:val="24"/>
          <w:szCs w:val="24"/>
        </w:rPr>
        <w:tab/>
        <w:t>Update on progress from the Minutes</w:t>
      </w:r>
      <w:r w:rsidR="00CF4A9D" w:rsidRPr="00B204C7">
        <w:rPr>
          <w:sz w:val="24"/>
          <w:szCs w:val="24"/>
        </w:rPr>
        <w:t xml:space="preserve"> – </w:t>
      </w:r>
      <w:r w:rsidR="00CF4A9D" w:rsidRPr="00B204C7">
        <w:rPr>
          <w:rFonts w:asciiTheme="minorHAnsi" w:hAnsiTheme="minorHAnsi" w:cstheme="minorHAnsi"/>
          <w:color w:val="auto"/>
          <w:sz w:val="24"/>
          <w:szCs w:val="24"/>
        </w:rPr>
        <w:t>The Clerk/Chairman will report on progress of outstanding items which do not require further decision.</w:t>
      </w:r>
    </w:p>
    <w:p w14:paraId="3839DB88" w14:textId="2444E49B" w:rsidR="00616211" w:rsidRDefault="00616211" w:rsidP="00840E1D">
      <w:pPr>
        <w:spacing w:after="0" w:line="240" w:lineRule="auto"/>
        <w:rPr>
          <w:rFonts w:asciiTheme="minorHAnsi" w:hAnsiTheme="minorHAnsi" w:cstheme="minorHAnsi"/>
          <w:szCs w:val="24"/>
        </w:rPr>
      </w:pPr>
      <w:r w:rsidRPr="00B204C7">
        <w:rPr>
          <w:rFonts w:asciiTheme="majorHAnsi" w:eastAsiaTheme="majorEastAsia" w:hAnsiTheme="majorHAnsi" w:cstheme="majorBidi"/>
          <w:b/>
          <w:bCs/>
          <w:color w:val="2F5496" w:themeColor="accent1" w:themeShade="BF"/>
          <w:szCs w:val="24"/>
        </w:rPr>
        <w:tab/>
      </w:r>
      <w:r w:rsidR="00CA6D62" w:rsidRPr="00B204C7">
        <w:rPr>
          <w:rFonts w:asciiTheme="majorHAnsi" w:eastAsiaTheme="majorEastAsia" w:hAnsiTheme="majorHAnsi" w:cstheme="majorBidi"/>
          <w:b/>
          <w:bCs/>
          <w:color w:val="2F5496" w:themeColor="accent1" w:themeShade="BF"/>
          <w:szCs w:val="24"/>
        </w:rPr>
        <w:t>8.1</w:t>
      </w:r>
      <w:r w:rsidR="008A3D7C" w:rsidRPr="00B204C7">
        <w:rPr>
          <w:rFonts w:asciiTheme="majorHAnsi" w:eastAsiaTheme="majorEastAsia" w:hAnsiTheme="majorHAnsi" w:cstheme="majorBidi"/>
          <w:b/>
          <w:bCs/>
          <w:color w:val="2F5496" w:themeColor="accent1" w:themeShade="BF"/>
          <w:szCs w:val="24"/>
        </w:rPr>
        <w:tab/>
      </w:r>
      <w:r w:rsidR="00CB1509" w:rsidRPr="00BB217F">
        <w:rPr>
          <w:rStyle w:val="Heading2Char"/>
          <w:b/>
          <w:bCs/>
          <w:sz w:val="24"/>
          <w:szCs w:val="24"/>
        </w:rPr>
        <w:t>District-Wide Community Governance Review</w:t>
      </w:r>
      <w:r w:rsidR="00CB1509" w:rsidRPr="00BB217F">
        <w:rPr>
          <w:rFonts w:asciiTheme="minorHAnsi" w:hAnsiTheme="minorHAnsi" w:cstheme="minorHAnsi"/>
          <w:sz w:val="22"/>
        </w:rPr>
        <w:t xml:space="preserve"> </w:t>
      </w:r>
      <w:r w:rsidR="00CA6D62" w:rsidRPr="00B204C7">
        <w:rPr>
          <w:rFonts w:asciiTheme="minorHAnsi" w:hAnsiTheme="minorHAnsi" w:cstheme="minorHAnsi"/>
          <w:szCs w:val="24"/>
        </w:rPr>
        <w:t>–</w:t>
      </w:r>
      <w:r w:rsidR="00CB1509" w:rsidRPr="00B204C7">
        <w:rPr>
          <w:rFonts w:asciiTheme="minorHAnsi" w:hAnsiTheme="minorHAnsi" w:cstheme="minorHAnsi"/>
          <w:szCs w:val="24"/>
        </w:rPr>
        <w:t xml:space="preserve"> </w:t>
      </w:r>
      <w:r w:rsidR="00CA6D62" w:rsidRPr="00B204C7">
        <w:rPr>
          <w:rFonts w:asciiTheme="minorHAnsi" w:hAnsiTheme="minorHAnsi" w:cstheme="minorHAnsi"/>
          <w:szCs w:val="24"/>
        </w:rPr>
        <w:t>respond</w:t>
      </w:r>
      <w:r w:rsidR="00962805">
        <w:rPr>
          <w:rFonts w:asciiTheme="minorHAnsi" w:hAnsiTheme="minorHAnsi" w:cstheme="minorHAnsi"/>
          <w:szCs w:val="24"/>
        </w:rPr>
        <w:t>ed</w:t>
      </w:r>
      <w:r w:rsidR="00CA6D62" w:rsidRPr="00B204C7">
        <w:rPr>
          <w:rFonts w:asciiTheme="minorHAnsi" w:hAnsiTheme="minorHAnsi" w:cstheme="minorHAnsi"/>
          <w:szCs w:val="24"/>
        </w:rPr>
        <w:t xml:space="preserve"> back to CDC</w:t>
      </w:r>
    </w:p>
    <w:p w14:paraId="106CA674" w14:textId="063D7EFB" w:rsidR="00CF4A9D" w:rsidRPr="00B204C7" w:rsidRDefault="004B37F4" w:rsidP="00840E1D">
      <w:pPr>
        <w:pStyle w:val="Heading2"/>
        <w:spacing w:before="0" w:line="240" w:lineRule="auto"/>
        <w:rPr>
          <w:b/>
          <w:bCs/>
          <w:sz w:val="24"/>
          <w:szCs w:val="24"/>
        </w:rPr>
      </w:pPr>
      <w:r w:rsidRPr="00B204C7">
        <w:rPr>
          <w:b/>
          <w:bCs/>
          <w:sz w:val="24"/>
          <w:szCs w:val="24"/>
        </w:rPr>
        <w:t>9</w:t>
      </w:r>
      <w:r w:rsidR="00CF4A9D" w:rsidRPr="00B204C7">
        <w:rPr>
          <w:b/>
          <w:bCs/>
          <w:sz w:val="24"/>
          <w:szCs w:val="24"/>
        </w:rPr>
        <w:t>.</w:t>
      </w:r>
      <w:r w:rsidR="00CF4A9D" w:rsidRPr="00B204C7">
        <w:rPr>
          <w:b/>
          <w:bCs/>
          <w:sz w:val="24"/>
          <w:szCs w:val="24"/>
        </w:rPr>
        <w:tab/>
        <w:t xml:space="preserve">Governance </w:t>
      </w:r>
    </w:p>
    <w:p w14:paraId="0DF72C49" w14:textId="713375E6" w:rsidR="00CF4A9D" w:rsidRPr="00B204C7" w:rsidRDefault="004B37F4" w:rsidP="008058FE">
      <w:pPr>
        <w:spacing w:after="0" w:line="240" w:lineRule="auto"/>
        <w:ind w:firstLine="720"/>
        <w:rPr>
          <w:rFonts w:asciiTheme="minorHAnsi" w:hAnsiTheme="minorHAnsi" w:cstheme="minorHAnsi"/>
          <w:szCs w:val="24"/>
        </w:rPr>
      </w:pPr>
      <w:r w:rsidRPr="00B204C7">
        <w:rPr>
          <w:rFonts w:asciiTheme="minorHAnsi" w:hAnsiTheme="minorHAnsi" w:cstheme="minorHAnsi"/>
          <w:szCs w:val="24"/>
        </w:rPr>
        <w:t>9</w:t>
      </w:r>
      <w:r w:rsidR="00DF7C74" w:rsidRPr="00B204C7">
        <w:rPr>
          <w:rFonts w:asciiTheme="minorHAnsi" w:hAnsiTheme="minorHAnsi" w:cstheme="minorHAnsi"/>
          <w:szCs w:val="24"/>
        </w:rPr>
        <w:t xml:space="preserve">.1 </w:t>
      </w:r>
      <w:r w:rsidR="006D4747">
        <w:rPr>
          <w:rFonts w:asciiTheme="minorHAnsi" w:hAnsiTheme="minorHAnsi" w:cstheme="minorHAnsi"/>
          <w:szCs w:val="24"/>
        </w:rPr>
        <w:tab/>
      </w:r>
      <w:r w:rsidR="008A3D7C" w:rsidRPr="00840E1D">
        <w:rPr>
          <w:rStyle w:val="Heading2Char"/>
          <w:b/>
          <w:bCs/>
          <w:sz w:val="24"/>
          <w:szCs w:val="24"/>
        </w:rPr>
        <w:t>Vacancy</w:t>
      </w:r>
      <w:r w:rsidR="008A3D7C" w:rsidRPr="00B204C7">
        <w:rPr>
          <w:rFonts w:asciiTheme="minorHAnsi" w:hAnsiTheme="minorHAnsi" w:cstheme="minorHAnsi"/>
          <w:b/>
          <w:bCs/>
          <w:szCs w:val="24"/>
        </w:rPr>
        <w:t xml:space="preserve"> </w:t>
      </w:r>
      <w:r w:rsidR="00C0545E" w:rsidRPr="00B204C7">
        <w:rPr>
          <w:rFonts w:asciiTheme="minorHAnsi" w:hAnsiTheme="minorHAnsi" w:cstheme="minorHAnsi"/>
          <w:b/>
          <w:bCs/>
          <w:szCs w:val="24"/>
        </w:rPr>
        <w:t>–</w:t>
      </w:r>
      <w:r w:rsidR="008A3D7C" w:rsidRPr="00B204C7">
        <w:rPr>
          <w:rFonts w:asciiTheme="minorHAnsi" w:hAnsiTheme="minorHAnsi" w:cstheme="minorHAnsi"/>
          <w:b/>
          <w:bCs/>
          <w:szCs w:val="24"/>
        </w:rPr>
        <w:t xml:space="preserve"> </w:t>
      </w:r>
      <w:r w:rsidR="00C0545E" w:rsidRPr="00B204C7">
        <w:rPr>
          <w:rFonts w:asciiTheme="minorHAnsi" w:hAnsiTheme="minorHAnsi" w:cstheme="minorHAnsi"/>
          <w:szCs w:val="24"/>
        </w:rPr>
        <w:t>been advertised</w:t>
      </w:r>
    </w:p>
    <w:p w14:paraId="53B1AE0F" w14:textId="7ED5AB03" w:rsidR="005D17E8" w:rsidRPr="00B204C7" w:rsidRDefault="004B37F4" w:rsidP="008058FE">
      <w:pPr>
        <w:spacing w:after="0" w:line="240" w:lineRule="auto"/>
        <w:ind w:firstLine="720"/>
        <w:rPr>
          <w:rFonts w:asciiTheme="minorHAnsi" w:hAnsiTheme="minorHAnsi" w:cstheme="minorHAnsi"/>
          <w:szCs w:val="24"/>
        </w:rPr>
      </w:pPr>
      <w:r w:rsidRPr="00B204C7">
        <w:rPr>
          <w:rFonts w:asciiTheme="minorHAnsi" w:hAnsiTheme="minorHAnsi" w:cstheme="minorHAnsi"/>
          <w:szCs w:val="24"/>
        </w:rPr>
        <w:t>9</w:t>
      </w:r>
      <w:r w:rsidR="00DF7C74" w:rsidRPr="00B204C7">
        <w:rPr>
          <w:rFonts w:asciiTheme="minorHAnsi" w:hAnsiTheme="minorHAnsi" w:cstheme="minorHAnsi"/>
          <w:szCs w:val="24"/>
        </w:rPr>
        <w:t>.2</w:t>
      </w:r>
      <w:r w:rsidR="006D4747">
        <w:rPr>
          <w:rFonts w:asciiTheme="minorHAnsi" w:hAnsiTheme="minorHAnsi" w:cstheme="minorHAnsi"/>
          <w:szCs w:val="24"/>
        </w:rPr>
        <w:tab/>
      </w:r>
      <w:r w:rsidR="00880F0E" w:rsidRPr="00840E1D">
        <w:rPr>
          <w:rStyle w:val="Heading2Char"/>
          <w:b/>
          <w:bCs/>
          <w:sz w:val="24"/>
          <w:szCs w:val="24"/>
        </w:rPr>
        <w:t>A</w:t>
      </w:r>
      <w:r w:rsidR="00DD3E74" w:rsidRPr="00840E1D">
        <w:rPr>
          <w:rStyle w:val="Heading2Char"/>
          <w:b/>
          <w:bCs/>
          <w:sz w:val="24"/>
          <w:szCs w:val="24"/>
        </w:rPr>
        <w:t>llotment</w:t>
      </w:r>
      <w:r w:rsidR="00DD3E74" w:rsidRPr="00B204C7">
        <w:rPr>
          <w:rFonts w:asciiTheme="minorHAnsi" w:hAnsiTheme="minorHAnsi" w:cstheme="minorHAnsi"/>
          <w:b/>
          <w:bCs/>
          <w:szCs w:val="24"/>
        </w:rPr>
        <w:t xml:space="preserve"> – </w:t>
      </w:r>
      <w:r w:rsidR="00DD3E74" w:rsidRPr="00BB217F">
        <w:rPr>
          <w:rFonts w:asciiTheme="minorHAnsi" w:hAnsiTheme="minorHAnsi" w:cstheme="minorHAnsi"/>
          <w:szCs w:val="24"/>
        </w:rPr>
        <w:t>Rules for Tenants</w:t>
      </w:r>
      <w:r w:rsidR="005D17E8" w:rsidRPr="00B204C7">
        <w:rPr>
          <w:rFonts w:asciiTheme="minorHAnsi" w:hAnsiTheme="minorHAnsi" w:cstheme="minorHAnsi"/>
          <w:szCs w:val="24"/>
        </w:rPr>
        <w:t xml:space="preserve"> – to review the following polic</w:t>
      </w:r>
      <w:r w:rsidR="00DD3E74" w:rsidRPr="00B204C7">
        <w:rPr>
          <w:rFonts w:asciiTheme="minorHAnsi" w:hAnsiTheme="minorHAnsi" w:cstheme="minorHAnsi"/>
          <w:szCs w:val="24"/>
        </w:rPr>
        <w:t>y</w:t>
      </w:r>
      <w:r w:rsidR="005D17E8" w:rsidRPr="00B204C7">
        <w:rPr>
          <w:rFonts w:asciiTheme="minorHAnsi" w:hAnsiTheme="minorHAnsi" w:cstheme="minorHAnsi"/>
          <w:szCs w:val="24"/>
        </w:rPr>
        <w:t>.</w:t>
      </w:r>
    </w:p>
    <w:p w14:paraId="0B0A857E" w14:textId="660E9656" w:rsidR="00DD3E74" w:rsidRDefault="004B37F4" w:rsidP="008058FE">
      <w:pPr>
        <w:spacing w:after="0" w:line="240" w:lineRule="auto"/>
        <w:ind w:firstLine="720"/>
        <w:rPr>
          <w:rFonts w:asciiTheme="minorHAnsi" w:hAnsiTheme="minorHAnsi" w:cstheme="minorHAnsi"/>
          <w:szCs w:val="24"/>
        </w:rPr>
      </w:pPr>
      <w:r w:rsidRPr="00B204C7">
        <w:rPr>
          <w:rFonts w:asciiTheme="minorHAnsi" w:hAnsiTheme="minorHAnsi" w:cstheme="minorHAnsi"/>
          <w:szCs w:val="24"/>
        </w:rPr>
        <w:t>9</w:t>
      </w:r>
      <w:r w:rsidR="00DF7C74" w:rsidRPr="00B204C7">
        <w:rPr>
          <w:rFonts w:asciiTheme="minorHAnsi" w:hAnsiTheme="minorHAnsi" w:cstheme="minorHAnsi"/>
          <w:szCs w:val="24"/>
        </w:rPr>
        <w:t xml:space="preserve">.3 </w:t>
      </w:r>
      <w:r w:rsidR="006D4747">
        <w:rPr>
          <w:rFonts w:asciiTheme="minorHAnsi" w:hAnsiTheme="minorHAnsi" w:cstheme="minorHAnsi"/>
          <w:szCs w:val="24"/>
        </w:rPr>
        <w:tab/>
      </w:r>
      <w:r w:rsidR="003402CF">
        <w:rPr>
          <w:rStyle w:val="Heading2Char"/>
          <w:b/>
          <w:bCs/>
          <w:sz w:val="24"/>
          <w:szCs w:val="24"/>
        </w:rPr>
        <w:t>Policies Review</w:t>
      </w:r>
      <w:r w:rsidR="00856964" w:rsidRPr="00840E1D">
        <w:rPr>
          <w:rFonts w:asciiTheme="minorHAnsi" w:hAnsiTheme="minorHAnsi" w:cstheme="minorHAnsi"/>
          <w:sz w:val="22"/>
        </w:rPr>
        <w:t xml:space="preserve"> </w:t>
      </w:r>
      <w:r w:rsidR="00856964" w:rsidRPr="00B204C7">
        <w:rPr>
          <w:rFonts w:asciiTheme="minorHAnsi" w:hAnsiTheme="minorHAnsi" w:cstheme="minorHAnsi"/>
          <w:szCs w:val="24"/>
        </w:rPr>
        <w:t xml:space="preserve">– to review </w:t>
      </w:r>
      <w:r w:rsidR="00B7736E" w:rsidRPr="00B204C7">
        <w:rPr>
          <w:rFonts w:asciiTheme="minorHAnsi" w:hAnsiTheme="minorHAnsi" w:cstheme="minorHAnsi"/>
          <w:szCs w:val="24"/>
        </w:rPr>
        <w:t>and</w:t>
      </w:r>
      <w:r w:rsidR="00856964" w:rsidRPr="00B204C7">
        <w:rPr>
          <w:rFonts w:asciiTheme="minorHAnsi" w:hAnsiTheme="minorHAnsi" w:cstheme="minorHAnsi"/>
          <w:szCs w:val="24"/>
        </w:rPr>
        <w:t xml:space="preserve"> re-adopt following polic</w:t>
      </w:r>
      <w:r w:rsidR="003402CF">
        <w:rPr>
          <w:rFonts w:asciiTheme="minorHAnsi" w:hAnsiTheme="minorHAnsi" w:cstheme="minorHAnsi"/>
          <w:szCs w:val="24"/>
        </w:rPr>
        <w:t>ies</w:t>
      </w:r>
      <w:r w:rsidR="00B7736E" w:rsidRPr="00B204C7">
        <w:rPr>
          <w:rFonts w:asciiTheme="minorHAnsi" w:hAnsiTheme="minorHAnsi" w:cstheme="minorHAnsi"/>
          <w:szCs w:val="24"/>
        </w:rPr>
        <w:t>.</w:t>
      </w:r>
    </w:p>
    <w:p w14:paraId="58AA5202" w14:textId="5C7E0862" w:rsidR="006D4747" w:rsidRDefault="006D4747" w:rsidP="008058FE">
      <w:pPr>
        <w:spacing w:after="0" w:line="240" w:lineRule="auto"/>
        <w:ind w:firstLine="720"/>
        <w:rPr>
          <w:rFonts w:asciiTheme="minorHAnsi" w:hAnsiTheme="minorHAnsi" w:cstheme="minorHAnsi"/>
          <w:szCs w:val="24"/>
        </w:rPr>
      </w:pPr>
      <w:r>
        <w:rPr>
          <w:rFonts w:asciiTheme="minorHAnsi" w:hAnsiTheme="minorHAnsi" w:cstheme="minorHAnsi"/>
          <w:szCs w:val="24"/>
        </w:rPr>
        <w:tab/>
        <w:t>9.3a</w:t>
      </w:r>
      <w:r>
        <w:rPr>
          <w:rFonts w:asciiTheme="minorHAnsi" w:hAnsiTheme="minorHAnsi" w:cstheme="minorHAnsi"/>
          <w:szCs w:val="24"/>
        </w:rPr>
        <w:tab/>
      </w:r>
      <w:r w:rsidR="002D4134" w:rsidRPr="00D61CC7">
        <w:rPr>
          <w:rStyle w:val="Heading2Char"/>
          <w:b/>
          <w:bCs/>
          <w:sz w:val="24"/>
          <w:szCs w:val="24"/>
        </w:rPr>
        <w:t>Dispensations Procedure and form</w:t>
      </w:r>
    </w:p>
    <w:p w14:paraId="6A148CF0" w14:textId="2A1EE114" w:rsidR="002D4134" w:rsidRDefault="002D4134" w:rsidP="008058FE">
      <w:pPr>
        <w:spacing w:after="0" w:line="240" w:lineRule="auto"/>
        <w:ind w:firstLine="720"/>
        <w:rPr>
          <w:rFonts w:asciiTheme="minorHAnsi" w:hAnsiTheme="minorHAnsi" w:cstheme="minorHAnsi"/>
          <w:szCs w:val="24"/>
        </w:rPr>
      </w:pPr>
      <w:r>
        <w:rPr>
          <w:rFonts w:asciiTheme="minorHAnsi" w:hAnsiTheme="minorHAnsi" w:cstheme="minorHAnsi"/>
          <w:szCs w:val="24"/>
        </w:rPr>
        <w:tab/>
        <w:t>9.3b</w:t>
      </w:r>
      <w:r>
        <w:rPr>
          <w:rFonts w:asciiTheme="minorHAnsi" w:hAnsiTheme="minorHAnsi" w:cstheme="minorHAnsi"/>
          <w:szCs w:val="24"/>
        </w:rPr>
        <w:tab/>
      </w:r>
      <w:r w:rsidR="00E40A81" w:rsidRPr="00D61CC7">
        <w:rPr>
          <w:rStyle w:val="Heading2Char"/>
          <w:b/>
          <w:bCs/>
          <w:sz w:val="24"/>
          <w:szCs w:val="24"/>
        </w:rPr>
        <w:t>Meeting Attendance Policy</w:t>
      </w:r>
    </w:p>
    <w:p w14:paraId="7DAD94D4" w14:textId="68522715" w:rsidR="00E40A81" w:rsidRDefault="00E40A81" w:rsidP="008058FE">
      <w:pPr>
        <w:spacing w:after="0" w:line="240" w:lineRule="auto"/>
        <w:ind w:firstLine="720"/>
        <w:rPr>
          <w:rFonts w:asciiTheme="minorHAnsi" w:hAnsiTheme="minorHAnsi" w:cstheme="minorHAnsi"/>
          <w:szCs w:val="24"/>
        </w:rPr>
      </w:pPr>
      <w:r>
        <w:rPr>
          <w:rFonts w:asciiTheme="minorHAnsi" w:hAnsiTheme="minorHAnsi" w:cstheme="minorHAnsi"/>
          <w:szCs w:val="24"/>
        </w:rPr>
        <w:tab/>
        <w:t>9.3c</w:t>
      </w:r>
      <w:r>
        <w:rPr>
          <w:rFonts w:asciiTheme="minorHAnsi" w:hAnsiTheme="minorHAnsi" w:cstheme="minorHAnsi"/>
          <w:szCs w:val="24"/>
        </w:rPr>
        <w:tab/>
      </w:r>
      <w:r w:rsidR="001E401D" w:rsidRPr="00D61CC7">
        <w:rPr>
          <w:rStyle w:val="Heading2Char"/>
          <w:b/>
          <w:bCs/>
          <w:sz w:val="24"/>
          <w:szCs w:val="24"/>
        </w:rPr>
        <w:t>Financial Regulations</w:t>
      </w:r>
    </w:p>
    <w:p w14:paraId="32B235A2" w14:textId="36DCE944" w:rsidR="001E401D" w:rsidRPr="00D61CC7" w:rsidRDefault="001E401D" w:rsidP="008058FE">
      <w:pPr>
        <w:spacing w:after="0" w:line="240" w:lineRule="auto"/>
        <w:ind w:firstLine="720"/>
        <w:rPr>
          <w:rFonts w:asciiTheme="minorHAnsi" w:hAnsiTheme="minorHAnsi" w:cstheme="minorHAnsi"/>
          <w:b/>
          <w:bCs/>
          <w:sz w:val="22"/>
        </w:rPr>
      </w:pPr>
      <w:r>
        <w:rPr>
          <w:rFonts w:asciiTheme="minorHAnsi" w:hAnsiTheme="minorHAnsi" w:cstheme="minorHAnsi"/>
          <w:szCs w:val="24"/>
        </w:rPr>
        <w:tab/>
        <w:t>9.3d</w:t>
      </w:r>
      <w:r>
        <w:rPr>
          <w:rFonts w:asciiTheme="minorHAnsi" w:hAnsiTheme="minorHAnsi" w:cstheme="minorHAnsi"/>
          <w:szCs w:val="24"/>
        </w:rPr>
        <w:tab/>
      </w:r>
      <w:r w:rsidRPr="00D61CC7">
        <w:rPr>
          <w:rStyle w:val="Heading2Char"/>
          <w:b/>
          <w:bCs/>
          <w:sz w:val="24"/>
          <w:szCs w:val="24"/>
        </w:rPr>
        <w:t>Vacancy Procedure</w:t>
      </w:r>
    </w:p>
    <w:p w14:paraId="277D8D7C" w14:textId="44477B4B" w:rsidR="005D17E8" w:rsidRPr="00B204C7" w:rsidRDefault="005D17E8" w:rsidP="008058FE">
      <w:pPr>
        <w:pStyle w:val="Heading2"/>
        <w:spacing w:before="0" w:line="240" w:lineRule="auto"/>
        <w:rPr>
          <w:b/>
          <w:bCs/>
          <w:sz w:val="24"/>
          <w:szCs w:val="24"/>
        </w:rPr>
      </w:pPr>
      <w:r w:rsidRPr="00B204C7">
        <w:rPr>
          <w:b/>
          <w:bCs/>
          <w:sz w:val="24"/>
          <w:szCs w:val="24"/>
        </w:rPr>
        <w:t>1</w:t>
      </w:r>
      <w:r w:rsidR="004B37F4" w:rsidRPr="00B204C7">
        <w:rPr>
          <w:b/>
          <w:bCs/>
          <w:sz w:val="24"/>
          <w:szCs w:val="24"/>
        </w:rPr>
        <w:t>0</w:t>
      </w:r>
      <w:r w:rsidRPr="00B204C7">
        <w:rPr>
          <w:b/>
          <w:bCs/>
          <w:sz w:val="24"/>
          <w:szCs w:val="24"/>
        </w:rPr>
        <w:t>.</w:t>
      </w:r>
      <w:r w:rsidRPr="00B204C7">
        <w:rPr>
          <w:b/>
          <w:bCs/>
          <w:sz w:val="24"/>
          <w:szCs w:val="24"/>
        </w:rPr>
        <w:tab/>
      </w:r>
      <w:r w:rsidRPr="00B204C7">
        <w:rPr>
          <w:rFonts w:cstheme="majorHAnsi"/>
          <w:b/>
          <w:bCs/>
          <w:sz w:val="24"/>
          <w:szCs w:val="24"/>
        </w:rPr>
        <w:t>Finance</w:t>
      </w:r>
    </w:p>
    <w:p w14:paraId="40B73CF0" w14:textId="4AC7254D" w:rsidR="00D27740" w:rsidRPr="00B204C7" w:rsidRDefault="00D27740" w:rsidP="008058FE">
      <w:pPr>
        <w:spacing w:after="0" w:line="240" w:lineRule="auto"/>
        <w:rPr>
          <w:rFonts w:asciiTheme="minorHAnsi" w:hAnsiTheme="minorHAnsi" w:cstheme="minorHAnsi"/>
          <w:szCs w:val="24"/>
        </w:rPr>
      </w:pPr>
      <w:r w:rsidRPr="00B204C7">
        <w:rPr>
          <w:szCs w:val="24"/>
        </w:rPr>
        <w:tab/>
      </w:r>
      <w:r w:rsidRPr="00B204C7">
        <w:rPr>
          <w:rFonts w:asciiTheme="minorHAnsi" w:hAnsiTheme="minorHAnsi" w:cstheme="minorHAnsi"/>
          <w:szCs w:val="24"/>
        </w:rPr>
        <w:t>1</w:t>
      </w:r>
      <w:r w:rsidR="004B37F4" w:rsidRPr="00B204C7">
        <w:rPr>
          <w:rFonts w:asciiTheme="minorHAnsi" w:hAnsiTheme="minorHAnsi" w:cstheme="minorHAnsi"/>
          <w:szCs w:val="24"/>
        </w:rPr>
        <w:t>0</w:t>
      </w:r>
      <w:r w:rsidRPr="00B204C7">
        <w:rPr>
          <w:rFonts w:asciiTheme="minorHAnsi" w:hAnsiTheme="minorHAnsi" w:cstheme="minorHAnsi"/>
          <w:szCs w:val="24"/>
        </w:rPr>
        <w:t>.1</w:t>
      </w:r>
      <w:r w:rsidR="00E63357" w:rsidRPr="00B204C7">
        <w:rPr>
          <w:rFonts w:asciiTheme="minorHAnsi" w:hAnsiTheme="minorHAnsi" w:cstheme="minorHAnsi"/>
          <w:szCs w:val="24"/>
        </w:rPr>
        <w:t xml:space="preserve"> </w:t>
      </w:r>
      <w:r w:rsidRPr="00840E1D">
        <w:rPr>
          <w:rStyle w:val="Heading2Char"/>
          <w:b/>
          <w:bCs/>
          <w:sz w:val="24"/>
          <w:szCs w:val="24"/>
        </w:rPr>
        <w:t>Financial Report</w:t>
      </w:r>
      <w:r w:rsidRPr="00840E1D">
        <w:rPr>
          <w:rFonts w:asciiTheme="minorHAnsi" w:hAnsiTheme="minorHAnsi" w:cstheme="minorHAnsi"/>
          <w:sz w:val="22"/>
        </w:rPr>
        <w:t xml:space="preserve"> </w:t>
      </w:r>
      <w:r w:rsidRPr="00B204C7">
        <w:rPr>
          <w:rFonts w:asciiTheme="minorHAnsi" w:hAnsiTheme="minorHAnsi" w:cstheme="minorHAnsi"/>
          <w:szCs w:val="24"/>
        </w:rPr>
        <w:t>– to receive the report.</w:t>
      </w:r>
    </w:p>
    <w:p w14:paraId="23305401" w14:textId="77777777" w:rsidR="006C52F3" w:rsidRDefault="00E63357" w:rsidP="008058FE">
      <w:pPr>
        <w:spacing w:after="0" w:line="240" w:lineRule="auto"/>
        <w:ind w:left="720"/>
        <w:rPr>
          <w:rFonts w:asciiTheme="minorHAnsi" w:hAnsiTheme="minorHAnsi" w:cstheme="minorHAnsi"/>
          <w:bCs/>
          <w:szCs w:val="24"/>
        </w:rPr>
      </w:pPr>
      <w:r w:rsidRPr="00B204C7">
        <w:rPr>
          <w:rFonts w:asciiTheme="minorHAnsi" w:hAnsiTheme="minorHAnsi" w:cstheme="minorHAnsi"/>
          <w:szCs w:val="24"/>
        </w:rPr>
        <w:t>1</w:t>
      </w:r>
      <w:r w:rsidR="004B37F4" w:rsidRPr="00B204C7">
        <w:rPr>
          <w:rFonts w:asciiTheme="minorHAnsi" w:hAnsiTheme="minorHAnsi" w:cstheme="minorHAnsi"/>
          <w:szCs w:val="24"/>
        </w:rPr>
        <w:t>0</w:t>
      </w:r>
      <w:r w:rsidRPr="00B204C7">
        <w:rPr>
          <w:rFonts w:asciiTheme="minorHAnsi" w:hAnsiTheme="minorHAnsi" w:cstheme="minorHAnsi"/>
          <w:szCs w:val="24"/>
        </w:rPr>
        <w:t xml:space="preserve">.2 </w:t>
      </w:r>
      <w:r w:rsidR="00D27740" w:rsidRPr="00840E1D">
        <w:rPr>
          <w:rStyle w:val="Heading2Char"/>
          <w:b/>
          <w:bCs/>
          <w:sz w:val="24"/>
          <w:szCs w:val="24"/>
        </w:rPr>
        <w:t>Invoices for payment</w:t>
      </w:r>
      <w:r w:rsidR="00D27740" w:rsidRPr="00840E1D">
        <w:rPr>
          <w:rFonts w:asciiTheme="minorHAnsi" w:hAnsiTheme="minorHAnsi" w:cstheme="minorHAnsi"/>
          <w:bCs/>
          <w:sz w:val="22"/>
        </w:rPr>
        <w:t xml:space="preserve"> </w:t>
      </w:r>
      <w:r w:rsidR="00D27740" w:rsidRPr="00B204C7">
        <w:rPr>
          <w:rFonts w:asciiTheme="minorHAnsi" w:hAnsiTheme="minorHAnsi" w:cstheme="minorHAnsi"/>
          <w:bCs/>
          <w:szCs w:val="24"/>
        </w:rPr>
        <w:t>– to consider and approve invoices for payment itemised on the payment</w:t>
      </w:r>
    </w:p>
    <w:p w14:paraId="08EBAFA7" w14:textId="334ACC20" w:rsidR="00885C54" w:rsidRPr="00B204C7" w:rsidRDefault="006C52F3" w:rsidP="008058FE">
      <w:pPr>
        <w:spacing w:after="0" w:line="240" w:lineRule="auto"/>
        <w:ind w:left="720"/>
        <w:rPr>
          <w:rFonts w:asciiTheme="minorHAnsi" w:hAnsiTheme="minorHAnsi" w:cstheme="minorHAnsi"/>
          <w:bCs/>
          <w:szCs w:val="24"/>
        </w:rPr>
      </w:pPr>
      <w:r>
        <w:rPr>
          <w:rFonts w:asciiTheme="minorHAnsi" w:hAnsiTheme="minorHAnsi" w:cstheme="minorHAnsi"/>
          <w:bCs/>
          <w:szCs w:val="24"/>
        </w:rPr>
        <w:t xml:space="preserve">        </w:t>
      </w:r>
      <w:r w:rsidR="00D27740" w:rsidRPr="00B204C7">
        <w:rPr>
          <w:rFonts w:asciiTheme="minorHAnsi" w:hAnsiTheme="minorHAnsi" w:cstheme="minorHAnsi"/>
          <w:bCs/>
          <w:szCs w:val="24"/>
        </w:rPr>
        <w:t xml:space="preserve"> schedule</w:t>
      </w:r>
    </w:p>
    <w:p w14:paraId="633F0A9F" w14:textId="510ADC5D" w:rsidR="00496D24" w:rsidRDefault="00496D24" w:rsidP="008058FE">
      <w:pPr>
        <w:spacing w:after="0" w:line="240" w:lineRule="auto"/>
        <w:ind w:left="720"/>
        <w:rPr>
          <w:rFonts w:asciiTheme="minorHAnsi" w:hAnsiTheme="minorHAnsi" w:cstheme="minorHAnsi"/>
          <w:bCs/>
          <w:szCs w:val="24"/>
        </w:rPr>
      </w:pPr>
      <w:r w:rsidRPr="00B204C7">
        <w:rPr>
          <w:rFonts w:asciiTheme="minorHAnsi" w:hAnsiTheme="minorHAnsi" w:cstheme="minorHAnsi"/>
          <w:bCs/>
          <w:szCs w:val="24"/>
        </w:rPr>
        <w:t xml:space="preserve">10.4 </w:t>
      </w:r>
      <w:r w:rsidRPr="00840E1D">
        <w:rPr>
          <w:rStyle w:val="Heading2Char"/>
          <w:b/>
          <w:bCs/>
          <w:sz w:val="24"/>
          <w:szCs w:val="24"/>
        </w:rPr>
        <w:t xml:space="preserve">Budget </w:t>
      </w:r>
      <w:r w:rsidR="000C1420" w:rsidRPr="00840E1D">
        <w:rPr>
          <w:rStyle w:val="Heading2Char"/>
          <w:b/>
          <w:bCs/>
          <w:sz w:val="24"/>
          <w:szCs w:val="24"/>
        </w:rPr>
        <w:t>Review</w:t>
      </w:r>
      <w:r w:rsidRPr="00840E1D">
        <w:rPr>
          <w:rFonts w:asciiTheme="minorHAnsi" w:hAnsiTheme="minorHAnsi" w:cstheme="minorHAnsi"/>
          <w:bCs/>
          <w:sz w:val="22"/>
        </w:rPr>
        <w:t xml:space="preserve"> </w:t>
      </w:r>
      <w:r w:rsidR="00FA1D28" w:rsidRPr="00B204C7">
        <w:rPr>
          <w:rFonts w:asciiTheme="minorHAnsi" w:hAnsiTheme="minorHAnsi" w:cstheme="minorHAnsi"/>
          <w:bCs/>
          <w:szCs w:val="24"/>
        </w:rPr>
        <w:t>–</w:t>
      </w:r>
      <w:r w:rsidRPr="00B204C7">
        <w:rPr>
          <w:rFonts w:asciiTheme="minorHAnsi" w:hAnsiTheme="minorHAnsi" w:cstheme="minorHAnsi"/>
          <w:bCs/>
          <w:szCs w:val="24"/>
        </w:rPr>
        <w:t xml:space="preserve"> update</w:t>
      </w:r>
    </w:p>
    <w:p w14:paraId="62CEE544" w14:textId="7F693C80" w:rsidR="000C1420" w:rsidRDefault="000C1420" w:rsidP="008058FE">
      <w:pPr>
        <w:spacing w:after="0" w:line="240" w:lineRule="auto"/>
        <w:ind w:left="720"/>
        <w:rPr>
          <w:rStyle w:val="Heading2Char"/>
          <w:rFonts w:asciiTheme="minorHAnsi" w:hAnsiTheme="minorHAnsi" w:cstheme="minorHAnsi"/>
          <w:color w:val="auto"/>
          <w:sz w:val="24"/>
          <w:szCs w:val="24"/>
        </w:rPr>
      </w:pPr>
      <w:r>
        <w:rPr>
          <w:rFonts w:asciiTheme="minorHAnsi" w:hAnsiTheme="minorHAnsi" w:cstheme="minorHAnsi"/>
          <w:bCs/>
          <w:szCs w:val="24"/>
        </w:rPr>
        <w:t xml:space="preserve">10.5 </w:t>
      </w:r>
      <w:r w:rsidRPr="00840E1D">
        <w:rPr>
          <w:rStyle w:val="Heading2Char"/>
          <w:b/>
          <w:bCs/>
          <w:sz w:val="24"/>
          <w:szCs w:val="24"/>
        </w:rPr>
        <w:t>Budgets for 2022/23</w:t>
      </w:r>
      <w:r w:rsidR="000636B0" w:rsidRPr="00840E1D">
        <w:rPr>
          <w:rStyle w:val="Heading2Char"/>
          <w:b/>
          <w:bCs/>
          <w:sz w:val="24"/>
          <w:szCs w:val="24"/>
        </w:rPr>
        <w:t xml:space="preserve"> </w:t>
      </w:r>
      <w:r w:rsidR="000636B0">
        <w:rPr>
          <w:rStyle w:val="Heading2Char"/>
          <w:b/>
          <w:bCs/>
        </w:rPr>
        <w:t xml:space="preserve">– </w:t>
      </w:r>
      <w:r w:rsidR="0051674A">
        <w:rPr>
          <w:rStyle w:val="Heading2Char"/>
          <w:rFonts w:asciiTheme="minorHAnsi" w:hAnsiTheme="minorHAnsi" w:cstheme="minorHAnsi"/>
          <w:color w:val="auto"/>
          <w:sz w:val="24"/>
          <w:szCs w:val="24"/>
        </w:rPr>
        <w:t>s</w:t>
      </w:r>
      <w:r w:rsidR="000636B0" w:rsidRPr="000636B0">
        <w:rPr>
          <w:rStyle w:val="Heading2Char"/>
          <w:rFonts w:asciiTheme="minorHAnsi" w:hAnsiTheme="minorHAnsi" w:cstheme="minorHAnsi"/>
          <w:color w:val="auto"/>
          <w:sz w:val="24"/>
          <w:szCs w:val="24"/>
        </w:rPr>
        <w:t>etting budgets for next year</w:t>
      </w:r>
    </w:p>
    <w:p w14:paraId="0342F610" w14:textId="463B375C" w:rsidR="00336803" w:rsidRPr="00B204C7" w:rsidRDefault="00336803" w:rsidP="008058FE">
      <w:pPr>
        <w:spacing w:after="0" w:line="240" w:lineRule="auto"/>
        <w:ind w:left="720"/>
        <w:rPr>
          <w:rFonts w:asciiTheme="minorHAnsi" w:hAnsiTheme="minorHAnsi" w:cstheme="minorHAnsi"/>
          <w:bCs/>
          <w:szCs w:val="24"/>
        </w:rPr>
      </w:pPr>
      <w:r>
        <w:rPr>
          <w:rFonts w:asciiTheme="minorHAnsi" w:hAnsiTheme="minorHAnsi" w:cstheme="minorHAnsi"/>
          <w:bCs/>
          <w:szCs w:val="24"/>
        </w:rPr>
        <w:t xml:space="preserve">10.6 </w:t>
      </w:r>
      <w:r w:rsidR="00E46DB6" w:rsidRPr="000404C2">
        <w:rPr>
          <w:rStyle w:val="Heading2Char"/>
          <w:b/>
          <w:bCs/>
        </w:rPr>
        <w:t>Internal Auditor</w:t>
      </w:r>
      <w:r w:rsidR="00E46DB6">
        <w:rPr>
          <w:rFonts w:asciiTheme="minorHAnsi" w:hAnsiTheme="minorHAnsi" w:cstheme="minorHAnsi"/>
          <w:bCs/>
          <w:szCs w:val="24"/>
        </w:rPr>
        <w:t xml:space="preserve"> – to consider and agree </w:t>
      </w:r>
      <w:r w:rsidR="00F81851">
        <w:rPr>
          <w:rFonts w:asciiTheme="minorHAnsi" w:hAnsiTheme="minorHAnsi" w:cstheme="minorHAnsi"/>
          <w:bCs/>
          <w:szCs w:val="24"/>
        </w:rPr>
        <w:t xml:space="preserve">2021/22 internal auditor – Elaine </w:t>
      </w:r>
      <w:r w:rsidR="00F37664">
        <w:rPr>
          <w:rFonts w:asciiTheme="minorHAnsi" w:hAnsiTheme="minorHAnsi" w:cstheme="minorHAnsi"/>
          <w:bCs/>
          <w:szCs w:val="24"/>
        </w:rPr>
        <w:t>Anstee</w:t>
      </w:r>
    </w:p>
    <w:p w14:paraId="603A6581" w14:textId="15AEAFD6" w:rsidR="00762549" w:rsidRDefault="002D5A77" w:rsidP="00A86949">
      <w:pPr>
        <w:spacing w:after="0" w:line="240" w:lineRule="auto"/>
        <w:ind w:left="720" w:hanging="720"/>
        <w:rPr>
          <w:rFonts w:asciiTheme="minorHAnsi" w:hAnsiTheme="minorHAnsi" w:cstheme="minorHAnsi"/>
          <w:szCs w:val="24"/>
        </w:rPr>
      </w:pPr>
      <w:r w:rsidRPr="00B204C7">
        <w:rPr>
          <w:rStyle w:val="Heading2Char"/>
          <w:b/>
          <w:bCs/>
          <w:sz w:val="24"/>
          <w:szCs w:val="24"/>
        </w:rPr>
        <w:t>1</w:t>
      </w:r>
      <w:r w:rsidR="004B37F4" w:rsidRPr="00B204C7">
        <w:rPr>
          <w:rStyle w:val="Heading2Char"/>
          <w:b/>
          <w:bCs/>
          <w:sz w:val="24"/>
          <w:szCs w:val="24"/>
        </w:rPr>
        <w:t>1</w:t>
      </w:r>
      <w:r w:rsidRPr="00B204C7">
        <w:rPr>
          <w:rStyle w:val="Heading2Char"/>
          <w:b/>
          <w:bCs/>
          <w:sz w:val="24"/>
          <w:szCs w:val="24"/>
        </w:rPr>
        <w:t xml:space="preserve">. </w:t>
      </w:r>
      <w:r w:rsidR="00B11A2C" w:rsidRPr="00B204C7">
        <w:rPr>
          <w:rStyle w:val="Heading2Char"/>
          <w:b/>
          <w:bCs/>
          <w:sz w:val="24"/>
          <w:szCs w:val="24"/>
        </w:rPr>
        <w:tab/>
      </w:r>
      <w:r w:rsidR="00045BD4" w:rsidRPr="00B204C7">
        <w:rPr>
          <w:rStyle w:val="IntenseReference"/>
          <w:rFonts w:asciiTheme="majorHAnsi" w:hAnsiTheme="majorHAnsi" w:cstheme="majorHAnsi"/>
          <w:smallCaps w:val="0"/>
          <w:color w:val="2F5496" w:themeColor="accent1" w:themeShade="BF"/>
          <w:spacing w:val="0"/>
          <w:szCs w:val="24"/>
        </w:rPr>
        <w:t>Planning</w:t>
      </w:r>
      <w:r w:rsidR="00A86949" w:rsidRPr="00B204C7">
        <w:rPr>
          <w:rStyle w:val="IntenseReference"/>
          <w:smallCaps w:val="0"/>
          <w:color w:val="2F5496" w:themeColor="accent1" w:themeShade="BF"/>
          <w:spacing w:val="0"/>
          <w:szCs w:val="24"/>
        </w:rPr>
        <w:t xml:space="preserve"> </w:t>
      </w:r>
      <w:r w:rsidR="0068265C" w:rsidRPr="00B204C7">
        <w:rPr>
          <w:rFonts w:asciiTheme="minorHAnsi" w:hAnsiTheme="minorHAnsi" w:cstheme="minorHAnsi"/>
          <w:szCs w:val="24"/>
        </w:rPr>
        <w:t>– to consider all recent Applications received from Cherwell District Council detailed below and any other Planning Applications submitted between the circulation of this Agenda and the meeting</w:t>
      </w:r>
      <w:r w:rsidR="00D80131" w:rsidRPr="00B204C7">
        <w:rPr>
          <w:rFonts w:asciiTheme="minorHAnsi" w:hAnsiTheme="minorHAnsi" w:cstheme="minorHAnsi"/>
          <w:szCs w:val="24"/>
        </w:rPr>
        <w:t>:</w:t>
      </w:r>
    </w:p>
    <w:p w14:paraId="2395FF2A" w14:textId="53CB714F" w:rsidR="00A94AA3" w:rsidRPr="00B204C7" w:rsidRDefault="00A94AA3" w:rsidP="008A42D8">
      <w:pPr>
        <w:spacing w:after="0" w:line="240" w:lineRule="auto"/>
        <w:ind w:left="720"/>
        <w:rPr>
          <w:rFonts w:asciiTheme="minorHAnsi" w:hAnsiTheme="minorHAnsi" w:cstheme="minorHAnsi"/>
          <w:szCs w:val="24"/>
        </w:rPr>
      </w:pPr>
      <w:r w:rsidRPr="00B204C7">
        <w:rPr>
          <w:rStyle w:val="Heading2Char"/>
          <w:b/>
          <w:bCs/>
          <w:sz w:val="24"/>
          <w:szCs w:val="24"/>
        </w:rPr>
        <w:t>New Planning Applications</w:t>
      </w:r>
      <w:r w:rsidRPr="00B204C7">
        <w:rPr>
          <w:rFonts w:asciiTheme="minorHAnsi" w:hAnsiTheme="minorHAnsi" w:cstheme="minorHAnsi"/>
          <w:szCs w:val="24"/>
        </w:rPr>
        <w:t>:</w:t>
      </w:r>
      <w:r w:rsidR="00E50EDE" w:rsidRPr="00B204C7">
        <w:rPr>
          <w:rFonts w:asciiTheme="minorHAnsi" w:hAnsiTheme="minorHAnsi" w:cstheme="minorHAnsi"/>
          <w:szCs w:val="24"/>
        </w:rPr>
        <w:t xml:space="preserve"> - to note</w:t>
      </w:r>
    </w:p>
    <w:p w14:paraId="2438A930" w14:textId="169B256D" w:rsidR="001661FB" w:rsidRDefault="00F33CB5" w:rsidP="008546F5">
      <w:pPr>
        <w:spacing w:after="0" w:line="240" w:lineRule="auto"/>
        <w:ind w:left="1440" w:hanging="720"/>
        <w:rPr>
          <w:rFonts w:asciiTheme="minorHAnsi" w:hAnsiTheme="minorHAnsi" w:cstheme="minorHAnsi"/>
          <w:szCs w:val="24"/>
        </w:rPr>
      </w:pPr>
      <w:r w:rsidRPr="00B204C7">
        <w:rPr>
          <w:rFonts w:asciiTheme="minorHAnsi" w:hAnsiTheme="minorHAnsi" w:cstheme="minorHAnsi"/>
          <w:szCs w:val="24"/>
        </w:rPr>
        <w:t>1</w:t>
      </w:r>
      <w:r w:rsidR="00B813E5">
        <w:rPr>
          <w:rFonts w:asciiTheme="minorHAnsi" w:hAnsiTheme="minorHAnsi" w:cstheme="minorHAnsi"/>
          <w:szCs w:val="24"/>
        </w:rPr>
        <w:t>1</w:t>
      </w:r>
      <w:r w:rsidRPr="00B204C7">
        <w:rPr>
          <w:rFonts w:asciiTheme="minorHAnsi" w:hAnsiTheme="minorHAnsi" w:cstheme="minorHAnsi"/>
          <w:szCs w:val="24"/>
        </w:rPr>
        <w:t>.1</w:t>
      </w:r>
      <w:r w:rsidR="001661FB">
        <w:rPr>
          <w:rFonts w:asciiTheme="minorHAnsi" w:hAnsiTheme="minorHAnsi" w:cstheme="minorHAnsi"/>
          <w:szCs w:val="24"/>
        </w:rPr>
        <w:tab/>
      </w:r>
      <w:r w:rsidR="00840036" w:rsidRPr="00B204C7">
        <w:rPr>
          <w:rFonts w:asciiTheme="minorHAnsi" w:hAnsiTheme="minorHAnsi" w:cstheme="minorHAnsi"/>
          <w:szCs w:val="24"/>
        </w:rPr>
        <w:t xml:space="preserve"> </w:t>
      </w:r>
      <w:r w:rsidR="001661FB" w:rsidRPr="00B813E5">
        <w:rPr>
          <w:rFonts w:asciiTheme="minorHAnsi" w:hAnsiTheme="minorHAnsi" w:cstheme="minorHAnsi"/>
          <w:b/>
          <w:bCs/>
          <w:szCs w:val="24"/>
        </w:rPr>
        <w:t>21/02723/OUT</w:t>
      </w:r>
      <w:r w:rsidR="001661FB">
        <w:rPr>
          <w:rFonts w:asciiTheme="minorHAnsi" w:hAnsiTheme="minorHAnsi" w:cstheme="minorHAnsi"/>
          <w:szCs w:val="24"/>
        </w:rPr>
        <w:t xml:space="preserve"> -</w:t>
      </w:r>
      <w:r w:rsidR="0039438F">
        <w:rPr>
          <w:rFonts w:asciiTheme="minorHAnsi" w:hAnsiTheme="minorHAnsi" w:cstheme="minorHAnsi"/>
          <w:szCs w:val="24"/>
        </w:rPr>
        <w:t xml:space="preserve"> </w:t>
      </w:r>
      <w:r w:rsidR="0039438F" w:rsidRPr="0039438F">
        <w:rPr>
          <w:rFonts w:asciiTheme="minorHAnsi" w:hAnsiTheme="minorHAnsi" w:cstheme="minorHAnsi"/>
          <w:szCs w:val="24"/>
        </w:rPr>
        <w:t>Bicester Gateway Business Park, Wendlebury Road, Chesterton, OX26 2PA</w:t>
      </w:r>
      <w:r w:rsidR="0039438F">
        <w:rPr>
          <w:rFonts w:asciiTheme="minorHAnsi" w:hAnsiTheme="minorHAnsi" w:cstheme="minorHAnsi"/>
          <w:szCs w:val="24"/>
        </w:rPr>
        <w:t xml:space="preserve"> -</w:t>
      </w:r>
      <w:r w:rsidR="008546F5">
        <w:rPr>
          <w:rFonts w:asciiTheme="minorHAnsi" w:hAnsiTheme="minorHAnsi" w:cstheme="minorHAnsi"/>
          <w:szCs w:val="24"/>
        </w:rPr>
        <w:t xml:space="preserve"> </w:t>
      </w:r>
      <w:r w:rsidR="008546F5" w:rsidRPr="00B813E5">
        <w:rPr>
          <w:rFonts w:asciiTheme="minorHAnsi" w:hAnsiTheme="minorHAnsi" w:cstheme="minorHAnsi"/>
          <w:b/>
          <w:bCs/>
          <w:szCs w:val="24"/>
        </w:rPr>
        <w:t>Variation of condition 16 (phasing plan) of 20/00293/OUT - To remove the requirement to deliver the mixed use co-working hub as part of the first residential phase.</w:t>
      </w:r>
    </w:p>
    <w:p w14:paraId="2958F1F8" w14:textId="265CA64F" w:rsidR="008546F5" w:rsidRDefault="00B813E5" w:rsidP="00A726FC">
      <w:pPr>
        <w:spacing w:after="0" w:line="240" w:lineRule="auto"/>
        <w:ind w:left="1440" w:hanging="720"/>
        <w:rPr>
          <w:rFonts w:asciiTheme="minorHAnsi" w:hAnsiTheme="minorHAnsi" w:cstheme="minorHAnsi"/>
          <w:szCs w:val="24"/>
        </w:rPr>
      </w:pPr>
      <w:r>
        <w:rPr>
          <w:rFonts w:asciiTheme="minorHAnsi" w:hAnsiTheme="minorHAnsi" w:cstheme="minorHAnsi"/>
          <w:szCs w:val="24"/>
        </w:rPr>
        <w:t>11</w:t>
      </w:r>
      <w:r w:rsidR="00A726FC">
        <w:rPr>
          <w:rFonts w:asciiTheme="minorHAnsi" w:hAnsiTheme="minorHAnsi" w:cstheme="minorHAnsi"/>
          <w:szCs w:val="24"/>
        </w:rPr>
        <w:t>.2</w:t>
      </w:r>
      <w:r w:rsidR="00A726FC">
        <w:rPr>
          <w:rFonts w:asciiTheme="minorHAnsi" w:hAnsiTheme="minorHAnsi" w:cstheme="minorHAnsi"/>
          <w:szCs w:val="24"/>
        </w:rPr>
        <w:tab/>
      </w:r>
      <w:r w:rsidR="00732C30" w:rsidRPr="00B813E5">
        <w:rPr>
          <w:rFonts w:asciiTheme="minorHAnsi" w:hAnsiTheme="minorHAnsi" w:cstheme="minorHAnsi"/>
          <w:b/>
          <w:bCs/>
          <w:szCs w:val="24"/>
        </w:rPr>
        <w:t>21/02861/SCOP</w:t>
      </w:r>
      <w:r w:rsidR="00732C30">
        <w:rPr>
          <w:rFonts w:asciiTheme="minorHAnsi" w:hAnsiTheme="minorHAnsi" w:cstheme="minorHAnsi"/>
          <w:szCs w:val="24"/>
        </w:rPr>
        <w:t xml:space="preserve"> - </w:t>
      </w:r>
      <w:r w:rsidR="00F93C5B" w:rsidRPr="00F93C5B">
        <w:rPr>
          <w:rFonts w:ascii="Calibri" w:eastAsia="Times New Roman" w:hAnsi="Calibri" w:cs="Calibri"/>
          <w:color w:val="000000"/>
          <w:sz w:val="22"/>
          <w:lang w:eastAsia="en-GB"/>
        </w:rPr>
        <w:t xml:space="preserve">OS Parcel 5700 South West </w:t>
      </w:r>
      <w:r w:rsidRPr="00F93C5B">
        <w:rPr>
          <w:rFonts w:ascii="Calibri" w:eastAsia="Times New Roman" w:hAnsi="Calibri" w:cs="Calibri"/>
          <w:color w:val="000000"/>
          <w:sz w:val="22"/>
          <w:lang w:eastAsia="en-GB"/>
        </w:rPr>
        <w:t>of</w:t>
      </w:r>
      <w:r w:rsidR="00F93C5B" w:rsidRPr="00F93C5B">
        <w:rPr>
          <w:rFonts w:ascii="Calibri" w:eastAsia="Times New Roman" w:hAnsi="Calibri" w:cs="Calibri"/>
          <w:color w:val="000000"/>
          <w:sz w:val="22"/>
          <w:lang w:eastAsia="en-GB"/>
        </w:rPr>
        <w:t xml:space="preserve"> Grange Farm, Street Through Little Chesterton, Chesterton</w:t>
      </w:r>
      <w:r w:rsidR="00A726FC">
        <w:rPr>
          <w:rFonts w:ascii="Calibri" w:eastAsia="Times New Roman" w:hAnsi="Calibri" w:cs="Calibri"/>
          <w:color w:val="000000"/>
          <w:sz w:val="22"/>
          <w:lang w:eastAsia="en-GB"/>
        </w:rPr>
        <w:t xml:space="preserve"> - </w:t>
      </w:r>
      <w:r w:rsidR="00314E96" w:rsidRPr="00A726FC">
        <w:rPr>
          <w:rFonts w:asciiTheme="minorHAnsi" w:hAnsiTheme="minorHAnsi" w:cstheme="minorHAnsi"/>
          <w:b/>
          <w:bCs/>
          <w:szCs w:val="24"/>
        </w:rPr>
        <w:t xml:space="preserve">Scoping Opinion - proposal comprises the development of employment use, landscaping, </w:t>
      </w:r>
      <w:r w:rsidR="00A726FC" w:rsidRPr="00A726FC">
        <w:rPr>
          <w:rFonts w:asciiTheme="minorHAnsi" w:hAnsiTheme="minorHAnsi" w:cstheme="minorHAnsi"/>
          <w:b/>
          <w:bCs/>
          <w:szCs w:val="24"/>
        </w:rPr>
        <w:t>a</w:t>
      </w:r>
      <w:r w:rsidR="00314E96" w:rsidRPr="00A726FC">
        <w:rPr>
          <w:rFonts w:asciiTheme="minorHAnsi" w:hAnsiTheme="minorHAnsi" w:cstheme="minorHAnsi"/>
          <w:b/>
          <w:bCs/>
          <w:szCs w:val="24"/>
        </w:rPr>
        <w:t>nd associated infrastructure including drainage and engineering works</w:t>
      </w:r>
    </w:p>
    <w:p w14:paraId="784C05A9" w14:textId="401FA5DA" w:rsidR="00A94AA3" w:rsidRDefault="00DD64C9" w:rsidP="008A42D8">
      <w:pPr>
        <w:pStyle w:val="Heading2"/>
        <w:ind w:firstLine="720"/>
        <w:rPr>
          <w:rFonts w:asciiTheme="minorHAnsi" w:hAnsiTheme="minorHAnsi" w:cstheme="minorHAnsi"/>
          <w:color w:val="auto"/>
          <w:sz w:val="24"/>
          <w:szCs w:val="24"/>
        </w:rPr>
      </w:pPr>
      <w:r w:rsidRPr="00B204C7">
        <w:rPr>
          <w:rFonts w:eastAsia="Times New Roman"/>
          <w:b/>
          <w:bCs/>
          <w:sz w:val="24"/>
          <w:szCs w:val="24"/>
          <w:lang w:eastAsia="en-GB"/>
        </w:rPr>
        <w:t>Pending Planning Applications:</w:t>
      </w:r>
      <w:r w:rsidR="00455389" w:rsidRPr="00B204C7">
        <w:rPr>
          <w:rFonts w:eastAsia="Times New Roman"/>
          <w:b/>
          <w:bCs/>
          <w:sz w:val="24"/>
          <w:szCs w:val="24"/>
          <w:lang w:eastAsia="en-GB"/>
        </w:rPr>
        <w:t xml:space="preserve"> - </w:t>
      </w:r>
      <w:r w:rsidR="00455389" w:rsidRPr="00B204C7">
        <w:rPr>
          <w:rFonts w:asciiTheme="minorHAnsi" w:hAnsiTheme="minorHAnsi" w:cstheme="minorHAnsi"/>
          <w:color w:val="auto"/>
          <w:sz w:val="24"/>
          <w:szCs w:val="24"/>
        </w:rPr>
        <w:t>to note</w:t>
      </w:r>
    </w:p>
    <w:p w14:paraId="28EE2E44" w14:textId="78D9AC03" w:rsidR="00203A92" w:rsidRPr="00F94C0D" w:rsidRDefault="00203A92" w:rsidP="00203A92">
      <w:pPr>
        <w:spacing w:after="0" w:line="240" w:lineRule="auto"/>
        <w:ind w:left="720"/>
        <w:rPr>
          <w:rFonts w:ascii="Calibri" w:eastAsia="Times New Roman" w:hAnsi="Calibri" w:cs="Calibri"/>
          <w:b/>
          <w:bCs/>
          <w:color w:val="000000"/>
          <w:szCs w:val="24"/>
          <w:lang w:eastAsia="en-GB"/>
        </w:rPr>
      </w:pPr>
      <w:r w:rsidRPr="00B204C7">
        <w:rPr>
          <w:rFonts w:asciiTheme="minorHAnsi" w:hAnsiTheme="minorHAnsi" w:cstheme="minorHAnsi"/>
          <w:szCs w:val="24"/>
        </w:rPr>
        <w:t>1</w:t>
      </w:r>
      <w:r w:rsidR="00A726FC">
        <w:rPr>
          <w:rFonts w:asciiTheme="minorHAnsi" w:hAnsiTheme="minorHAnsi" w:cstheme="minorHAnsi"/>
          <w:szCs w:val="24"/>
        </w:rPr>
        <w:t>1</w:t>
      </w:r>
      <w:r w:rsidRPr="00B204C7">
        <w:rPr>
          <w:rFonts w:asciiTheme="minorHAnsi" w:hAnsiTheme="minorHAnsi" w:cstheme="minorHAnsi"/>
          <w:szCs w:val="24"/>
        </w:rPr>
        <w:t>.</w:t>
      </w:r>
      <w:r w:rsidR="00A726FC">
        <w:rPr>
          <w:rFonts w:ascii="Calibri" w:eastAsia="Times New Roman" w:hAnsi="Calibri" w:cs="Calibri"/>
          <w:color w:val="000000"/>
          <w:szCs w:val="24"/>
          <w:lang w:eastAsia="en-GB"/>
        </w:rPr>
        <w:t>3</w:t>
      </w:r>
      <w:r w:rsidRPr="00B204C7">
        <w:rPr>
          <w:rFonts w:ascii="Calibri" w:eastAsia="Times New Roman" w:hAnsi="Calibri" w:cs="Calibri"/>
          <w:color w:val="000000"/>
          <w:szCs w:val="24"/>
          <w:lang w:eastAsia="en-GB"/>
        </w:rPr>
        <w:t xml:space="preserve"> </w:t>
      </w:r>
      <w:r w:rsidR="00A726FC">
        <w:rPr>
          <w:rFonts w:ascii="Calibri" w:eastAsia="Times New Roman" w:hAnsi="Calibri" w:cs="Calibri"/>
          <w:color w:val="000000"/>
          <w:szCs w:val="24"/>
          <w:lang w:eastAsia="en-GB"/>
        </w:rPr>
        <w:tab/>
      </w:r>
      <w:r w:rsidRPr="00B204C7">
        <w:rPr>
          <w:rFonts w:ascii="Calibri" w:eastAsia="Times New Roman" w:hAnsi="Calibri" w:cs="Calibri"/>
          <w:b/>
          <w:bCs/>
          <w:color w:val="000000"/>
          <w:szCs w:val="24"/>
          <w:lang w:eastAsia="en-GB"/>
        </w:rPr>
        <w:t>21/02231/F</w:t>
      </w:r>
      <w:r w:rsidRPr="00B204C7">
        <w:rPr>
          <w:rFonts w:ascii="Calibri" w:eastAsia="Times New Roman" w:hAnsi="Calibri" w:cs="Calibri"/>
          <w:color w:val="000000"/>
          <w:szCs w:val="24"/>
          <w:lang w:eastAsia="en-GB"/>
        </w:rPr>
        <w:t xml:space="preserve"> - The Stables College Farm Main Street Wendlebury Bicester OX25 2PR – </w:t>
      </w:r>
      <w:r w:rsidRPr="00F94C0D">
        <w:rPr>
          <w:rFonts w:ascii="Calibri" w:eastAsia="Times New Roman" w:hAnsi="Calibri" w:cs="Calibri"/>
          <w:b/>
          <w:bCs/>
          <w:color w:val="000000"/>
          <w:szCs w:val="24"/>
          <w:lang w:eastAsia="en-GB"/>
        </w:rPr>
        <w:t>Proposed</w:t>
      </w:r>
    </w:p>
    <w:p w14:paraId="5471AA5D" w14:textId="6070618B" w:rsidR="00203A92" w:rsidRDefault="00203A92" w:rsidP="00203A92">
      <w:pPr>
        <w:spacing w:after="0" w:line="240" w:lineRule="auto"/>
        <w:ind w:left="720"/>
        <w:rPr>
          <w:rFonts w:ascii="Calibri" w:eastAsia="Times New Roman" w:hAnsi="Calibri" w:cs="Calibri"/>
          <w:b/>
          <w:bCs/>
          <w:color w:val="000000"/>
          <w:szCs w:val="24"/>
          <w:lang w:eastAsia="en-GB"/>
        </w:rPr>
      </w:pPr>
      <w:r w:rsidRPr="00F94C0D">
        <w:rPr>
          <w:rFonts w:asciiTheme="minorHAnsi" w:hAnsiTheme="minorHAnsi" w:cstheme="minorHAnsi"/>
          <w:b/>
          <w:bCs/>
          <w:szCs w:val="24"/>
        </w:rPr>
        <w:t xml:space="preserve">        </w:t>
      </w:r>
      <w:r w:rsidRPr="00F94C0D">
        <w:rPr>
          <w:rFonts w:ascii="Calibri" w:eastAsia="Times New Roman" w:hAnsi="Calibri" w:cs="Calibri"/>
          <w:b/>
          <w:bCs/>
          <w:color w:val="000000"/>
          <w:szCs w:val="24"/>
          <w:lang w:eastAsia="en-GB"/>
        </w:rPr>
        <w:t xml:space="preserve"> </w:t>
      </w:r>
      <w:r w:rsidR="00A726FC" w:rsidRPr="00F94C0D">
        <w:rPr>
          <w:rFonts w:ascii="Calibri" w:eastAsia="Times New Roman" w:hAnsi="Calibri" w:cs="Calibri"/>
          <w:b/>
          <w:bCs/>
          <w:color w:val="000000"/>
          <w:szCs w:val="24"/>
          <w:lang w:eastAsia="en-GB"/>
        </w:rPr>
        <w:tab/>
      </w:r>
      <w:r w:rsidRPr="00F94C0D">
        <w:rPr>
          <w:rFonts w:ascii="Calibri" w:eastAsia="Times New Roman" w:hAnsi="Calibri" w:cs="Calibri"/>
          <w:b/>
          <w:bCs/>
          <w:color w:val="000000"/>
          <w:szCs w:val="24"/>
          <w:lang w:eastAsia="en-GB"/>
        </w:rPr>
        <w:t>conversion of existing barn and stable block, to form new family house</w:t>
      </w:r>
    </w:p>
    <w:p w14:paraId="0C537B5B" w14:textId="77777777" w:rsidR="00891A68" w:rsidRDefault="00A74CBE" w:rsidP="00891A68">
      <w:pPr>
        <w:spacing w:after="0" w:line="240" w:lineRule="auto"/>
        <w:ind w:left="720"/>
        <w:rPr>
          <w:rFonts w:asciiTheme="minorHAnsi" w:hAnsiTheme="minorHAnsi" w:cstheme="minorHAnsi"/>
          <w:szCs w:val="24"/>
        </w:rPr>
      </w:pPr>
      <w:r w:rsidRPr="00B204C7">
        <w:rPr>
          <w:rStyle w:val="Heading2Char"/>
          <w:b/>
          <w:bCs/>
          <w:sz w:val="24"/>
          <w:szCs w:val="24"/>
        </w:rPr>
        <w:t>Planning Application Decisions</w:t>
      </w:r>
      <w:r w:rsidR="00455389" w:rsidRPr="00B204C7">
        <w:rPr>
          <w:rStyle w:val="Heading2Char"/>
          <w:b/>
          <w:bCs/>
          <w:sz w:val="24"/>
          <w:szCs w:val="24"/>
        </w:rPr>
        <w:t>:</w:t>
      </w:r>
      <w:r w:rsidR="005D5BFA" w:rsidRPr="00B204C7">
        <w:rPr>
          <w:rFonts w:asciiTheme="minorHAnsi" w:hAnsiTheme="minorHAnsi" w:cstheme="minorHAnsi"/>
          <w:szCs w:val="24"/>
        </w:rPr>
        <w:t xml:space="preserve"> – to note</w:t>
      </w:r>
    </w:p>
    <w:p w14:paraId="4A0EF40D" w14:textId="30CB67F3" w:rsidR="00891A68" w:rsidRPr="00F94C0D" w:rsidRDefault="00F94C0D" w:rsidP="00F94C0D">
      <w:pPr>
        <w:spacing w:after="0" w:line="240" w:lineRule="auto"/>
        <w:ind w:firstLine="720"/>
        <w:rPr>
          <w:rFonts w:ascii="Calibri" w:eastAsia="Times New Roman" w:hAnsi="Calibri" w:cs="Calibri"/>
          <w:b/>
          <w:bCs/>
          <w:color w:val="000000"/>
          <w:szCs w:val="24"/>
          <w:lang w:eastAsia="en-GB"/>
        </w:rPr>
      </w:pPr>
      <w:r w:rsidRPr="00F94C0D">
        <w:rPr>
          <w:rFonts w:asciiTheme="minorHAnsi" w:hAnsiTheme="minorHAnsi" w:cstheme="minorHAnsi"/>
          <w:szCs w:val="24"/>
        </w:rPr>
        <w:t>11.4</w:t>
      </w:r>
      <w:r>
        <w:rPr>
          <w:rFonts w:asciiTheme="minorHAnsi" w:hAnsiTheme="minorHAnsi" w:cstheme="minorHAnsi"/>
          <w:b/>
          <w:bCs/>
          <w:szCs w:val="24"/>
        </w:rPr>
        <w:tab/>
      </w:r>
      <w:r w:rsidR="00891A68" w:rsidRPr="00B204C7">
        <w:rPr>
          <w:rFonts w:asciiTheme="minorHAnsi" w:hAnsiTheme="minorHAnsi" w:cstheme="minorHAnsi"/>
          <w:b/>
          <w:bCs/>
          <w:szCs w:val="24"/>
        </w:rPr>
        <w:t>21/01664/F</w:t>
      </w:r>
      <w:r w:rsidR="00891A68" w:rsidRPr="00B204C7">
        <w:rPr>
          <w:rFonts w:asciiTheme="minorHAnsi" w:hAnsiTheme="minorHAnsi" w:cstheme="minorHAnsi"/>
          <w:szCs w:val="24"/>
        </w:rPr>
        <w:t xml:space="preserve"> - </w:t>
      </w:r>
      <w:r w:rsidR="00891A68" w:rsidRPr="00B204C7">
        <w:rPr>
          <w:rFonts w:ascii="Calibri" w:eastAsia="Times New Roman" w:hAnsi="Calibri" w:cs="Calibri"/>
          <w:color w:val="000000"/>
          <w:szCs w:val="24"/>
          <w:lang w:eastAsia="en-GB"/>
        </w:rPr>
        <w:t xml:space="preserve">Land at Dairy Cottage, Main Street, Wendlebury, OX25 2PR - </w:t>
      </w:r>
      <w:r w:rsidR="00891A68" w:rsidRPr="00F94C0D">
        <w:rPr>
          <w:rFonts w:ascii="Calibri" w:eastAsia="Times New Roman" w:hAnsi="Calibri" w:cs="Calibri"/>
          <w:b/>
          <w:bCs/>
          <w:color w:val="000000"/>
          <w:szCs w:val="24"/>
          <w:lang w:eastAsia="en-GB"/>
        </w:rPr>
        <w:t>New four-bedroom</w:t>
      </w:r>
    </w:p>
    <w:p w14:paraId="3AB56985" w14:textId="084333E6" w:rsidR="00891A68" w:rsidRPr="00F94C0D" w:rsidRDefault="00891A68" w:rsidP="00891A68">
      <w:pPr>
        <w:spacing w:after="0" w:line="240" w:lineRule="auto"/>
        <w:ind w:left="720"/>
        <w:rPr>
          <w:rFonts w:ascii="Calibri" w:eastAsia="Times New Roman" w:hAnsi="Calibri" w:cs="Calibri"/>
          <w:color w:val="FF0000"/>
          <w:szCs w:val="24"/>
          <w:lang w:eastAsia="en-GB"/>
        </w:rPr>
      </w:pPr>
      <w:r w:rsidRPr="00F94C0D">
        <w:rPr>
          <w:rFonts w:asciiTheme="minorHAnsi" w:hAnsiTheme="minorHAnsi" w:cstheme="minorHAnsi"/>
          <w:b/>
          <w:bCs/>
          <w:szCs w:val="24"/>
        </w:rPr>
        <w:lastRenderedPageBreak/>
        <w:t xml:space="preserve">        </w:t>
      </w:r>
      <w:r w:rsidRPr="00F94C0D">
        <w:rPr>
          <w:rFonts w:ascii="Calibri" w:eastAsia="Times New Roman" w:hAnsi="Calibri" w:cs="Calibri"/>
          <w:b/>
          <w:bCs/>
          <w:color w:val="000000"/>
          <w:szCs w:val="24"/>
          <w:lang w:eastAsia="en-GB"/>
        </w:rPr>
        <w:t xml:space="preserve"> </w:t>
      </w:r>
      <w:r w:rsidR="00F247BE" w:rsidRPr="00F94C0D">
        <w:rPr>
          <w:rFonts w:ascii="Calibri" w:eastAsia="Times New Roman" w:hAnsi="Calibri" w:cs="Calibri"/>
          <w:b/>
          <w:bCs/>
          <w:color w:val="000000"/>
          <w:szCs w:val="24"/>
          <w:lang w:eastAsia="en-GB"/>
        </w:rPr>
        <w:tab/>
      </w:r>
      <w:r w:rsidR="0047726B" w:rsidRPr="00F94C0D">
        <w:rPr>
          <w:rFonts w:ascii="Calibri" w:eastAsia="Times New Roman" w:hAnsi="Calibri" w:cs="Calibri"/>
          <w:b/>
          <w:bCs/>
          <w:color w:val="000000"/>
          <w:szCs w:val="24"/>
          <w:lang w:eastAsia="en-GB"/>
        </w:rPr>
        <w:t>H</w:t>
      </w:r>
      <w:r w:rsidRPr="00F94C0D">
        <w:rPr>
          <w:rFonts w:ascii="Calibri" w:eastAsia="Times New Roman" w:hAnsi="Calibri" w:cs="Calibri"/>
          <w:b/>
          <w:bCs/>
          <w:color w:val="000000"/>
          <w:szCs w:val="24"/>
          <w:lang w:eastAsia="en-GB"/>
        </w:rPr>
        <w:t>ouse</w:t>
      </w:r>
      <w:r w:rsidR="0047726B">
        <w:rPr>
          <w:rFonts w:ascii="Calibri" w:eastAsia="Times New Roman" w:hAnsi="Calibri" w:cs="Calibri"/>
          <w:color w:val="000000"/>
          <w:szCs w:val="24"/>
          <w:lang w:eastAsia="en-GB"/>
        </w:rPr>
        <w:t xml:space="preserve"> – </w:t>
      </w:r>
      <w:r w:rsidR="0047726B" w:rsidRPr="00F94C0D">
        <w:rPr>
          <w:rFonts w:ascii="Calibri" w:eastAsia="Times New Roman" w:hAnsi="Calibri" w:cs="Calibri"/>
          <w:color w:val="FF0000"/>
          <w:szCs w:val="24"/>
          <w:lang w:eastAsia="en-GB"/>
        </w:rPr>
        <w:t>Permitted on 18/09/21</w:t>
      </w:r>
    </w:p>
    <w:p w14:paraId="1A632466" w14:textId="3EF29408" w:rsidR="004F3280" w:rsidRPr="00E06842" w:rsidRDefault="00F94C0D" w:rsidP="00F94C0D">
      <w:pPr>
        <w:spacing w:after="0" w:line="240" w:lineRule="auto"/>
        <w:ind w:firstLine="720"/>
        <w:rPr>
          <w:rFonts w:ascii="Calibri" w:eastAsia="Times New Roman" w:hAnsi="Calibri" w:cs="Calibri"/>
          <w:b/>
          <w:bCs/>
          <w:color w:val="000000"/>
          <w:szCs w:val="24"/>
          <w:lang w:eastAsia="en-GB"/>
        </w:rPr>
      </w:pPr>
      <w:r w:rsidRPr="00E06842">
        <w:rPr>
          <w:rFonts w:ascii="Calibri" w:eastAsia="Times New Roman" w:hAnsi="Calibri" w:cs="Calibri"/>
          <w:color w:val="000000"/>
          <w:szCs w:val="24"/>
          <w:lang w:eastAsia="en-GB"/>
        </w:rPr>
        <w:t>11</w:t>
      </w:r>
      <w:r w:rsidR="00E06842" w:rsidRPr="00E06842">
        <w:rPr>
          <w:rFonts w:ascii="Calibri" w:eastAsia="Times New Roman" w:hAnsi="Calibri" w:cs="Calibri"/>
          <w:color w:val="000000"/>
          <w:szCs w:val="24"/>
          <w:lang w:eastAsia="en-GB"/>
        </w:rPr>
        <w:t>.5</w:t>
      </w:r>
      <w:r w:rsidR="00E06842">
        <w:rPr>
          <w:rFonts w:ascii="Calibri" w:eastAsia="Times New Roman" w:hAnsi="Calibri" w:cs="Calibri"/>
          <w:b/>
          <w:bCs/>
          <w:color w:val="000000"/>
          <w:szCs w:val="24"/>
          <w:lang w:eastAsia="en-GB"/>
        </w:rPr>
        <w:tab/>
      </w:r>
      <w:r w:rsidR="004F3280" w:rsidRPr="00B204C7">
        <w:rPr>
          <w:rFonts w:ascii="Calibri" w:eastAsia="Times New Roman" w:hAnsi="Calibri" w:cs="Calibri"/>
          <w:b/>
          <w:bCs/>
          <w:color w:val="000000"/>
          <w:szCs w:val="24"/>
          <w:lang w:eastAsia="en-GB"/>
        </w:rPr>
        <w:t>21/02277/F</w:t>
      </w:r>
      <w:r w:rsidR="004F3280" w:rsidRPr="00B204C7">
        <w:rPr>
          <w:rFonts w:ascii="Calibri" w:eastAsia="Times New Roman" w:hAnsi="Calibri" w:cs="Calibri"/>
          <w:color w:val="000000"/>
          <w:szCs w:val="24"/>
          <w:lang w:eastAsia="en-GB"/>
        </w:rPr>
        <w:t xml:space="preserve"> - Moorhouse, Church Lane, Wendlebury, OX25 2PN - </w:t>
      </w:r>
      <w:r w:rsidR="004F3280" w:rsidRPr="00E06842">
        <w:rPr>
          <w:rFonts w:ascii="Calibri" w:eastAsia="Times New Roman" w:hAnsi="Calibri" w:cs="Calibri"/>
          <w:b/>
          <w:bCs/>
          <w:color w:val="000000"/>
          <w:szCs w:val="24"/>
          <w:lang w:eastAsia="en-GB"/>
        </w:rPr>
        <w:t xml:space="preserve">Extensions &amp; alterations to </w:t>
      </w:r>
    </w:p>
    <w:p w14:paraId="6878188C" w14:textId="7B25BCE3" w:rsidR="004F3280" w:rsidRPr="00B204C7" w:rsidRDefault="004F3280" w:rsidP="004F3280">
      <w:pPr>
        <w:spacing w:after="0" w:line="240" w:lineRule="auto"/>
        <w:ind w:left="720"/>
        <w:rPr>
          <w:rFonts w:ascii="Calibri" w:eastAsia="Times New Roman" w:hAnsi="Calibri" w:cs="Calibri"/>
          <w:color w:val="000000"/>
          <w:szCs w:val="24"/>
          <w:lang w:eastAsia="en-GB"/>
        </w:rPr>
      </w:pPr>
      <w:r w:rsidRPr="00E06842">
        <w:rPr>
          <w:rFonts w:ascii="Calibri" w:eastAsia="Times New Roman" w:hAnsi="Calibri" w:cs="Calibri"/>
          <w:b/>
          <w:bCs/>
          <w:color w:val="000000"/>
          <w:szCs w:val="24"/>
          <w:lang w:eastAsia="en-GB"/>
        </w:rPr>
        <w:t xml:space="preserve">         </w:t>
      </w:r>
      <w:r w:rsidR="00E06842" w:rsidRPr="00E06842">
        <w:rPr>
          <w:rFonts w:ascii="Calibri" w:eastAsia="Times New Roman" w:hAnsi="Calibri" w:cs="Calibri"/>
          <w:b/>
          <w:bCs/>
          <w:color w:val="000000"/>
          <w:szCs w:val="24"/>
          <w:lang w:eastAsia="en-GB"/>
        </w:rPr>
        <w:tab/>
      </w:r>
      <w:r w:rsidRPr="00E06842">
        <w:rPr>
          <w:rFonts w:ascii="Calibri" w:eastAsia="Times New Roman" w:hAnsi="Calibri" w:cs="Calibri"/>
          <w:b/>
          <w:bCs/>
          <w:color w:val="000000"/>
          <w:szCs w:val="24"/>
          <w:lang w:eastAsia="en-GB"/>
        </w:rPr>
        <w:t>existing house, including alterations to external appearance</w:t>
      </w:r>
      <w:r>
        <w:rPr>
          <w:rFonts w:ascii="Calibri" w:eastAsia="Times New Roman" w:hAnsi="Calibri" w:cs="Calibri"/>
          <w:color w:val="000000"/>
          <w:szCs w:val="24"/>
          <w:lang w:eastAsia="en-GB"/>
        </w:rPr>
        <w:t xml:space="preserve"> – </w:t>
      </w:r>
      <w:r w:rsidRPr="005F6615">
        <w:rPr>
          <w:rFonts w:ascii="Calibri" w:eastAsia="Times New Roman" w:hAnsi="Calibri" w:cs="Calibri"/>
          <w:color w:val="FF0000"/>
          <w:szCs w:val="24"/>
          <w:lang w:eastAsia="en-GB"/>
        </w:rPr>
        <w:t xml:space="preserve">Decision refused on </w:t>
      </w:r>
      <w:r w:rsidR="005F6615" w:rsidRPr="005F6615">
        <w:rPr>
          <w:rFonts w:ascii="Calibri" w:eastAsia="Times New Roman" w:hAnsi="Calibri" w:cs="Calibri"/>
          <w:color w:val="FF0000"/>
          <w:szCs w:val="24"/>
          <w:lang w:eastAsia="en-GB"/>
        </w:rPr>
        <w:t>02/09/21</w:t>
      </w:r>
    </w:p>
    <w:p w14:paraId="4563CCB0" w14:textId="0B6733D9" w:rsidR="00D80131" w:rsidRPr="00C409B0" w:rsidRDefault="00E64DCA" w:rsidP="00E64DCA">
      <w:pPr>
        <w:spacing w:after="0" w:line="240" w:lineRule="auto"/>
        <w:ind w:left="1440" w:hanging="720"/>
        <w:rPr>
          <w:rFonts w:asciiTheme="minorHAnsi" w:hAnsiTheme="minorHAnsi" w:cstheme="minorHAnsi"/>
          <w:b/>
          <w:bCs/>
          <w:szCs w:val="24"/>
        </w:rPr>
      </w:pPr>
      <w:r w:rsidRPr="00E64DCA">
        <w:rPr>
          <w:rFonts w:asciiTheme="minorHAnsi" w:hAnsiTheme="minorHAnsi" w:cstheme="minorHAnsi"/>
          <w:szCs w:val="24"/>
        </w:rPr>
        <w:t>11.6</w:t>
      </w:r>
      <w:r>
        <w:rPr>
          <w:rFonts w:asciiTheme="minorHAnsi" w:hAnsiTheme="minorHAnsi" w:cstheme="minorHAnsi"/>
          <w:b/>
          <w:bCs/>
          <w:szCs w:val="24"/>
        </w:rPr>
        <w:tab/>
      </w:r>
      <w:r w:rsidR="00544421" w:rsidRPr="00856607">
        <w:rPr>
          <w:rFonts w:asciiTheme="minorHAnsi" w:hAnsiTheme="minorHAnsi" w:cstheme="minorHAnsi"/>
          <w:b/>
          <w:bCs/>
          <w:szCs w:val="24"/>
        </w:rPr>
        <w:t>21/02482/F</w:t>
      </w:r>
      <w:r w:rsidR="00544421">
        <w:rPr>
          <w:rFonts w:asciiTheme="minorHAnsi" w:hAnsiTheme="minorHAnsi" w:cstheme="minorHAnsi"/>
          <w:szCs w:val="24"/>
        </w:rPr>
        <w:t xml:space="preserve"> - </w:t>
      </w:r>
      <w:r w:rsidR="00C409B0" w:rsidRPr="00C409B0">
        <w:rPr>
          <w:rFonts w:asciiTheme="minorHAnsi" w:hAnsiTheme="minorHAnsi" w:cstheme="minorHAnsi"/>
          <w:szCs w:val="24"/>
        </w:rPr>
        <w:t>The Lion, Main Street, Wendlebury, OX25 2PW</w:t>
      </w:r>
      <w:r w:rsidR="00C409B0">
        <w:rPr>
          <w:rFonts w:asciiTheme="minorHAnsi" w:hAnsiTheme="minorHAnsi" w:cstheme="minorHAnsi"/>
          <w:szCs w:val="24"/>
        </w:rPr>
        <w:t xml:space="preserve"> - </w:t>
      </w:r>
      <w:r w:rsidR="00C409B0" w:rsidRPr="00C409B0">
        <w:rPr>
          <w:rFonts w:asciiTheme="minorHAnsi" w:hAnsiTheme="minorHAnsi" w:cstheme="minorHAnsi"/>
          <w:b/>
          <w:bCs/>
          <w:szCs w:val="24"/>
        </w:rPr>
        <w:t xml:space="preserve">Variation of Condition 1 (time) of 20/02815/F - Due to the Covid pandemic cashflow, the business has been severely reduced and the applicants have had to prioritise spending between over 150 properties. The works have been scheduled to be completed by </w:t>
      </w:r>
      <w:r w:rsidR="0062533E" w:rsidRPr="00C409B0">
        <w:rPr>
          <w:rFonts w:asciiTheme="minorHAnsi" w:hAnsiTheme="minorHAnsi" w:cstheme="minorHAnsi"/>
          <w:b/>
          <w:bCs/>
          <w:szCs w:val="24"/>
        </w:rPr>
        <w:t>mid-November</w:t>
      </w:r>
      <w:r w:rsidR="00C409B0" w:rsidRPr="00C409B0">
        <w:rPr>
          <w:rFonts w:asciiTheme="minorHAnsi" w:hAnsiTheme="minorHAnsi" w:cstheme="minorHAnsi"/>
          <w:b/>
          <w:bCs/>
          <w:szCs w:val="24"/>
        </w:rPr>
        <w:t xml:space="preserve"> 2021</w:t>
      </w:r>
      <w:r w:rsidR="00C409B0">
        <w:rPr>
          <w:rFonts w:asciiTheme="minorHAnsi" w:hAnsiTheme="minorHAnsi" w:cstheme="minorHAnsi"/>
          <w:b/>
          <w:bCs/>
          <w:szCs w:val="24"/>
        </w:rPr>
        <w:t xml:space="preserve"> </w:t>
      </w:r>
      <w:r w:rsidR="0062533E">
        <w:rPr>
          <w:rFonts w:asciiTheme="minorHAnsi" w:hAnsiTheme="minorHAnsi" w:cstheme="minorHAnsi"/>
          <w:b/>
          <w:bCs/>
          <w:szCs w:val="24"/>
        </w:rPr>
        <w:t>–</w:t>
      </w:r>
      <w:r w:rsidR="00C409B0">
        <w:rPr>
          <w:rFonts w:asciiTheme="minorHAnsi" w:hAnsiTheme="minorHAnsi" w:cstheme="minorHAnsi"/>
          <w:b/>
          <w:bCs/>
          <w:szCs w:val="24"/>
        </w:rPr>
        <w:t xml:space="preserve"> </w:t>
      </w:r>
      <w:r w:rsidR="00C409B0" w:rsidRPr="0062533E">
        <w:rPr>
          <w:rFonts w:asciiTheme="minorHAnsi" w:hAnsiTheme="minorHAnsi" w:cstheme="minorHAnsi"/>
          <w:color w:val="FF0000"/>
          <w:szCs w:val="24"/>
        </w:rPr>
        <w:t>Perm</w:t>
      </w:r>
      <w:r w:rsidR="0062533E" w:rsidRPr="0062533E">
        <w:rPr>
          <w:rFonts w:asciiTheme="minorHAnsi" w:hAnsiTheme="minorHAnsi" w:cstheme="minorHAnsi"/>
          <w:color w:val="FF0000"/>
          <w:szCs w:val="24"/>
        </w:rPr>
        <w:t>itted on 10/09/21</w:t>
      </w:r>
    </w:p>
    <w:p w14:paraId="05CC97BB" w14:textId="2DD0EE65" w:rsidR="009C1355" w:rsidRPr="00B204C7" w:rsidRDefault="009C1355" w:rsidP="008058FE">
      <w:pPr>
        <w:spacing w:after="0" w:line="240" w:lineRule="auto"/>
        <w:rPr>
          <w:rFonts w:ascii="Calibri" w:eastAsia="Times New Roman" w:hAnsi="Calibri" w:cs="Calibri"/>
          <w:color w:val="000000"/>
          <w:szCs w:val="24"/>
          <w:lang w:eastAsia="en-GB"/>
        </w:rPr>
      </w:pPr>
    </w:p>
    <w:p w14:paraId="213679B9" w14:textId="342A2DC6" w:rsidR="00045BD4" w:rsidRPr="00B204C7" w:rsidRDefault="001674AB" w:rsidP="008058FE">
      <w:pPr>
        <w:spacing w:after="0" w:line="240" w:lineRule="auto"/>
        <w:rPr>
          <w:rFonts w:asciiTheme="minorHAnsi" w:hAnsiTheme="minorHAnsi" w:cstheme="minorHAnsi"/>
          <w:szCs w:val="24"/>
        </w:rPr>
      </w:pPr>
      <w:r w:rsidRPr="00B204C7">
        <w:rPr>
          <w:rStyle w:val="Heading2Char"/>
          <w:b/>
          <w:bCs/>
          <w:sz w:val="24"/>
          <w:szCs w:val="24"/>
        </w:rPr>
        <w:t>1</w:t>
      </w:r>
      <w:r w:rsidR="004B37F4" w:rsidRPr="00B204C7">
        <w:rPr>
          <w:rStyle w:val="Heading2Char"/>
          <w:b/>
          <w:bCs/>
          <w:sz w:val="24"/>
          <w:szCs w:val="24"/>
        </w:rPr>
        <w:t>3</w:t>
      </w:r>
      <w:r w:rsidRPr="00B204C7">
        <w:rPr>
          <w:rStyle w:val="Heading2Char"/>
          <w:b/>
          <w:bCs/>
          <w:sz w:val="24"/>
          <w:szCs w:val="24"/>
        </w:rPr>
        <w:t>.</w:t>
      </w:r>
      <w:r w:rsidRPr="00B204C7">
        <w:rPr>
          <w:rStyle w:val="Heading2Char"/>
          <w:b/>
          <w:bCs/>
          <w:sz w:val="24"/>
          <w:szCs w:val="24"/>
        </w:rPr>
        <w:tab/>
      </w:r>
      <w:r w:rsidR="00627FF2" w:rsidRPr="00B204C7">
        <w:rPr>
          <w:rStyle w:val="Heading2Char"/>
          <w:b/>
          <w:bCs/>
          <w:sz w:val="24"/>
          <w:szCs w:val="24"/>
        </w:rPr>
        <w:t>Training</w:t>
      </w:r>
      <w:r w:rsidR="00627FF2" w:rsidRPr="00B204C7">
        <w:rPr>
          <w:rFonts w:asciiTheme="minorHAnsi" w:hAnsiTheme="minorHAnsi" w:cstheme="minorHAnsi"/>
          <w:szCs w:val="24"/>
        </w:rPr>
        <w:t xml:space="preserve"> – to consider </w:t>
      </w:r>
      <w:r w:rsidR="006A3D41" w:rsidRPr="00B204C7">
        <w:rPr>
          <w:rFonts w:asciiTheme="minorHAnsi" w:hAnsiTheme="minorHAnsi" w:cstheme="minorHAnsi"/>
          <w:szCs w:val="24"/>
        </w:rPr>
        <w:t xml:space="preserve">for New Councillor </w:t>
      </w:r>
      <w:r w:rsidR="003C7CD9" w:rsidRPr="00B204C7">
        <w:rPr>
          <w:rFonts w:asciiTheme="minorHAnsi" w:hAnsiTheme="minorHAnsi" w:cstheme="minorHAnsi"/>
          <w:szCs w:val="24"/>
        </w:rPr>
        <w:t>and</w:t>
      </w:r>
      <w:r w:rsidR="006A3D41" w:rsidRPr="00B204C7">
        <w:rPr>
          <w:rFonts w:asciiTheme="minorHAnsi" w:hAnsiTheme="minorHAnsi" w:cstheme="minorHAnsi"/>
          <w:szCs w:val="24"/>
        </w:rPr>
        <w:t xml:space="preserve"> clerk.</w:t>
      </w:r>
    </w:p>
    <w:p w14:paraId="072A685A" w14:textId="2943106B" w:rsidR="00024418" w:rsidRPr="00B204C7" w:rsidRDefault="00B75D03" w:rsidP="008058FE">
      <w:pPr>
        <w:pStyle w:val="Heading2"/>
        <w:spacing w:before="0" w:line="240" w:lineRule="auto"/>
        <w:rPr>
          <w:b/>
          <w:bCs/>
          <w:sz w:val="24"/>
          <w:szCs w:val="24"/>
        </w:rPr>
      </w:pPr>
      <w:r w:rsidRPr="00B204C7">
        <w:rPr>
          <w:b/>
          <w:bCs/>
          <w:sz w:val="24"/>
          <w:szCs w:val="24"/>
        </w:rPr>
        <w:t>1</w:t>
      </w:r>
      <w:r w:rsidR="004B37F4" w:rsidRPr="00B204C7">
        <w:rPr>
          <w:b/>
          <w:bCs/>
          <w:sz w:val="24"/>
          <w:szCs w:val="24"/>
        </w:rPr>
        <w:t>4</w:t>
      </w:r>
      <w:r w:rsidRPr="00B204C7">
        <w:rPr>
          <w:b/>
          <w:bCs/>
          <w:sz w:val="24"/>
          <w:szCs w:val="24"/>
        </w:rPr>
        <w:t>.</w:t>
      </w:r>
      <w:r w:rsidRPr="00B204C7">
        <w:rPr>
          <w:b/>
          <w:bCs/>
          <w:sz w:val="24"/>
          <w:szCs w:val="24"/>
        </w:rPr>
        <w:tab/>
      </w:r>
      <w:r w:rsidR="00024418" w:rsidRPr="00B204C7">
        <w:rPr>
          <w:b/>
          <w:bCs/>
          <w:sz w:val="24"/>
          <w:szCs w:val="24"/>
        </w:rPr>
        <w:t>Parish Matters</w:t>
      </w:r>
    </w:p>
    <w:p w14:paraId="7648C9D4" w14:textId="6CADF691" w:rsidR="00485B48" w:rsidRPr="00B204C7" w:rsidRDefault="00CD15E2"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w:t>
      </w:r>
      <w:r w:rsidR="009F07EF" w:rsidRPr="00B204C7">
        <w:rPr>
          <w:rFonts w:asciiTheme="minorHAnsi" w:hAnsiTheme="minorHAnsi" w:cstheme="minorHAnsi"/>
          <w:szCs w:val="24"/>
        </w:rPr>
        <w:t>4</w:t>
      </w:r>
      <w:r w:rsidRPr="00B204C7">
        <w:rPr>
          <w:rFonts w:asciiTheme="minorHAnsi" w:hAnsiTheme="minorHAnsi" w:cstheme="minorHAnsi"/>
          <w:szCs w:val="24"/>
        </w:rPr>
        <w:t>.1</w:t>
      </w:r>
      <w:r w:rsidR="006F3D09" w:rsidRPr="00B204C7">
        <w:rPr>
          <w:rFonts w:asciiTheme="minorHAnsi" w:hAnsiTheme="minorHAnsi" w:cstheme="minorHAnsi"/>
          <w:szCs w:val="24"/>
        </w:rPr>
        <w:tab/>
      </w:r>
      <w:r w:rsidR="006F3D09" w:rsidRPr="00B204C7">
        <w:rPr>
          <w:rStyle w:val="Heading2Char"/>
          <w:b/>
          <w:bCs/>
          <w:sz w:val="24"/>
          <w:szCs w:val="24"/>
        </w:rPr>
        <w:t>E</w:t>
      </w:r>
      <w:r w:rsidRPr="00B204C7">
        <w:rPr>
          <w:rStyle w:val="Heading2Char"/>
          <w:b/>
          <w:bCs/>
          <w:sz w:val="24"/>
          <w:szCs w:val="24"/>
        </w:rPr>
        <w:t>nvironment</w:t>
      </w:r>
      <w:r w:rsidR="003E5CCE" w:rsidRPr="00B204C7">
        <w:rPr>
          <w:rStyle w:val="Heading2Char"/>
          <w:b/>
          <w:bCs/>
          <w:sz w:val="24"/>
          <w:szCs w:val="24"/>
        </w:rPr>
        <w:t xml:space="preserve"> Agency</w:t>
      </w:r>
      <w:r w:rsidR="003E5CCE" w:rsidRPr="00B204C7">
        <w:rPr>
          <w:rFonts w:asciiTheme="minorHAnsi" w:hAnsiTheme="minorHAnsi" w:cstheme="minorHAnsi"/>
          <w:szCs w:val="24"/>
        </w:rPr>
        <w:t xml:space="preserve"> – to receive a progress </w:t>
      </w:r>
      <w:r w:rsidR="00DA3B9D" w:rsidRPr="00B204C7">
        <w:rPr>
          <w:rFonts w:asciiTheme="minorHAnsi" w:hAnsiTheme="minorHAnsi" w:cstheme="minorHAnsi"/>
          <w:szCs w:val="24"/>
        </w:rPr>
        <w:t>report</w:t>
      </w:r>
      <w:r w:rsidR="00663DDF">
        <w:rPr>
          <w:rFonts w:asciiTheme="minorHAnsi" w:hAnsiTheme="minorHAnsi" w:cstheme="minorHAnsi"/>
          <w:szCs w:val="24"/>
        </w:rPr>
        <w:t xml:space="preserve"> (DB)</w:t>
      </w:r>
    </w:p>
    <w:p w14:paraId="1ADF0B7C" w14:textId="0E57A76D" w:rsidR="003E5CCE" w:rsidRPr="00B204C7" w:rsidRDefault="00CD15E2"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w:t>
      </w:r>
      <w:r w:rsidR="009F07EF" w:rsidRPr="00B204C7">
        <w:rPr>
          <w:rFonts w:asciiTheme="minorHAnsi" w:hAnsiTheme="minorHAnsi" w:cstheme="minorHAnsi"/>
          <w:szCs w:val="24"/>
        </w:rPr>
        <w:t>4</w:t>
      </w:r>
      <w:r w:rsidRPr="00B204C7">
        <w:rPr>
          <w:rFonts w:asciiTheme="minorHAnsi" w:hAnsiTheme="minorHAnsi" w:cstheme="minorHAnsi"/>
          <w:szCs w:val="24"/>
        </w:rPr>
        <w:t>.2</w:t>
      </w:r>
      <w:r w:rsidR="006F3D09" w:rsidRPr="00B204C7">
        <w:rPr>
          <w:rFonts w:asciiTheme="minorHAnsi" w:hAnsiTheme="minorHAnsi" w:cstheme="minorHAnsi"/>
          <w:szCs w:val="24"/>
        </w:rPr>
        <w:tab/>
      </w:r>
      <w:r w:rsidRPr="00B204C7">
        <w:rPr>
          <w:rStyle w:val="Heading2Char"/>
          <w:b/>
          <w:bCs/>
          <w:sz w:val="24"/>
          <w:szCs w:val="24"/>
        </w:rPr>
        <w:t>A</w:t>
      </w:r>
      <w:r w:rsidR="0054396A" w:rsidRPr="00B204C7">
        <w:rPr>
          <w:rStyle w:val="Heading2Char"/>
          <w:b/>
          <w:bCs/>
          <w:sz w:val="24"/>
          <w:szCs w:val="24"/>
        </w:rPr>
        <w:t>41 Crossing</w:t>
      </w:r>
      <w:r w:rsidR="0054396A" w:rsidRPr="00B204C7">
        <w:rPr>
          <w:rFonts w:asciiTheme="minorHAnsi" w:hAnsiTheme="minorHAnsi" w:cstheme="minorHAnsi"/>
          <w:szCs w:val="24"/>
        </w:rPr>
        <w:t xml:space="preserve"> – to receive a progress </w:t>
      </w:r>
      <w:r w:rsidR="00DA3B9D" w:rsidRPr="00B204C7">
        <w:rPr>
          <w:rFonts w:asciiTheme="minorHAnsi" w:hAnsiTheme="minorHAnsi" w:cstheme="minorHAnsi"/>
          <w:szCs w:val="24"/>
        </w:rPr>
        <w:t>report</w:t>
      </w:r>
      <w:r w:rsidR="00663DDF">
        <w:rPr>
          <w:rFonts w:asciiTheme="minorHAnsi" w:hAnsiTheme="minorHAnsi" w:cstheme="minorHAnsi"/>
          <w:szCs w:val="24"/>
        </w:rPr>
        <w:t xml:space="preserve"> (DB)</w:t>
      </w:r>
    </w:p>
    <w:p w14:paraId="4FBC7D40" w14:textId="14B4103D" w:rsidR="0054396A" w:rsidRPr="00B204C7" w:rsidRDefault="00CD15E2"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w:t>
      </w:r>
      <w:r w:rsidR="009F07EF" w:rsidRPr="00B204C7">
        <w:rPr>
          <w:rFonts w:asciiTheme="minorHAnsi" w:hAnsiTheme="minorHAnsi" w:cstheme="minorHAnsi"/>
          <w:szCs w:val="24"/>
        </w:rPr>
        <w:t>4</w:t>
      </w:r>
      <w:r w:rsidRPr="00B204C7">
        <w:rPr>
          <w:rFonts w:asciiTheme="minorHAnsi" w:hAnsiTheme="minorHAnsi" w:cstheme="minorHAnsi"/>
          <w:szCs w:val="24"/>
        </w:rPr>
        <w:t xml:space="preserve">.3 </w:t>
      </w:r>
      <w:r w:rsidR="006F3D09" w:rsidRPr="00B204C7">
        <w:rPr>
          <w:rFonts w:asciiTheme="minorHAnsi" w:hAnsiTheme="minorHAnsi" w:cstheme="minorHAnsi"/>
          <w:szCs w:val="24"/>
        </w:rPr>
        <w:tab/>
      </w:r>
      <w:r w:rsidRPr="00B204C7">
        <w:rPr>
          <w:rStyle w:val="Heading2Char"/>
          <w:b/>
          <w:bCs/>
          <w:sz w:val="24"/>
          <w:szCs w:val="24"/>
        </w:rPr>
        <w:t>Safer</w:t>
      </w:r>
      <w:r w:rsidR="00E04496" w:rsidRPr="00B204C7">
        <w:rPr>
          <w:rStyle w:val="Heading2Char"/>
          <w:b/>
          <w:bCs/>
          <w:sz w:val="24"/>
          <w:szCs w:val="24"/>
        </w:rPr>
        <w:t xml:space="preserve"> Wendlebury</w:t>
      </w:r>
      <w:r w:rsidR="00E04496" w:rsidRPr="00B204C7">
        <w:rPr>
          <w:rFonts w:asciiTheme="minorHAnsi" w:hAnsiTheme="minorHAnsi" w:cstheme="minorHAnsi"/>
          <w:szCs w:val="24"/>
        </w:rPr>
        <w:t xml:space="preserve"> – to receive a progress </w:t>
      </w:r>
      <w:r w:rsidR="00DA3B9D" w:rsidRPr="00B204C7">
        <w:rPr>
          <w:rFonts w:asciiTheme="minorHAnsi" w:hAnsiTheme="minorHAnsi" w:cstheme="minorHAnsi"/>
          <w:szCs w:val="24"/>
        </w:rPr>
        <w:t>report</w:t>
      </w:r>
      <w:r w:rsidR="00663DDF">
        <w:rPr>
          <w:rFonts w:asciiTheme="minorHAnsi" w:hAnsiTheme="minorHAnsi" w:cstheme="minorHAnsi"/>
          <w:szCs w:val="24"/>
        </w:rPr>
        <w:t xml:space="preserve"> (DB)</w:t>
      </w:r>
    </w:p>
    <w:p w14:paraId="25560C1E" w14:textId="2EE35EF3" w:rsidR="004D7A16" w:rsidRPr="00B204C7" w:rsidRDefault="004D7A16"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ab/>
        <w:t xml:space="preserve">   </w:t>
      </w:r>
      <w:r w:rsidR="006F3D09" w:rsidRPr="00B204C7">
        <w:rPr>
          <w:rFonts w:asciiTheme="minorHAnsi" w:hAnsiTheme="minorHAnsi" w:cstheme="minorHAnsi"/>
          <w:szCs w:val="24"/>
        </w:rPr>
        <w:tab/>
      </w:r>
      <w:r w:rsidRPr="00B204C7">
        <w:rPr>
          <w:rFonts w:asciiTheme="minorHAnsi" w:hAnsiTheme="minorHAnsi" w:cstheme="minorHAnsi"/>
          <w:szCs w:val="24"/>
        </w:rPr>
        <w:t xml:space="preserve">14.3a </w:t>
      </w:r>
      <w:r w:rsidR="00414457" w:rsidRPr="00B204C7">
        <w:rPr>
          <w:rStyle w:val="Heading2Char"/>
          <w:b/>
          <w:bCs/>
          <w:sz w:val="24"/>
          <w:szCs w:val="24"/>
        </w:rPr>
        <w:t>Speed Gun</w:t>
      </w:r>
      <w:r w:rsidR="00414457" w:rsidRPr="00B204C7">
        <w:rPr>
          <w:rFonts w:asciiTheme="minorHAnsi" w:hAnsiTheme="minorHAnsi" w:cstheme="minorHAnsi"/>
          <w:szCs w:val="24"/>
        </w:rPr>
        <w:t xml:space="preserve"> – to purchase a speed gun with Chesterton Parish Council</w:t>
      </w:r>
      <w:r w:rsidR="00663DDF">
        <w:rPr>
          <w:rFonts w:asciiTheme="minorHAnsi" w:hAnsiTheme="minorHAnsi" w:cstheme="minorHAnsi"/>
          <w:szCs w:val="24"/>
        </w:rPr>
        <w:t xml:space="preserve"> (DB/Clerk)</w:t>
      </w:r>
    </w:p>
    <w:p w14:paraId="29D74309" w14:textId="5F976A85" w:rsidR="00E04496" w:rsidRPr="00B204C7" w:rsidRDefault="00CD15E2"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w:t>
      </w:r>
      <w:r w:rsidR="009F07EF" w:rsidRPr="00B204C7">
        <w:rPr>
          <w:rFonts w:asciiTheme="minorHAnsi" w:hAnsiTheme="minorHAnsi" w:cstheme="minorHAnsi"/>
          <w:szCs w:val="24"/>
        </w:rPr>
        <w:t>4</w:t>
      </w:r>
      <w:r w:rsidRPr="00B204C7">
        <w:rPr>
          <w:rFonts w:asciiTheme="minorHAnsi" w:hAnsiTheme="minorHAnsi" w:cstheme="minorHAnsi"/>
          <w:szCs w:val="24"/>
        </w:rPr>
        <w:t xml:space="preserve">.4 </w:t>
      </w:r>
      <w:r w:rsidR="006F3D09" w:rsidRPr="00B204C7">
        <w:rPr>
          <w:rFonts w:asciiTheme="minorHAnsi" w:hAnsiTheme="minorHAnsi" w:cstheme="minorHAnsi"/>
          <w:szCs w:val="24"/>
        </w:rPr>
        <w:tab/>
      </w:r>
      <w:r w:rsidRPr="00B204C7">
        <w:rPr>
          <w:rStyle w:val="Heading2Char"/>
          <w:b/>
          <w:bCs/>
          <w:sz w:val="24"/>
          <w:szCs w:val="24"/>
        </w:rPr>
        <w:t>SE Relief Road</w:t>
      </w:r>
      <w:r w:rsidRPr="00B204C7">
        <w:rPr>
          <w:rFonts w:asciiTheme="minorHAnsi" w:hAnsiTheme="minorHAnsi" w:cstheme="minorHAnsi"/>
          <w:szCs w:val="24"/>
        </w:rPr>
        <w:t xml:space="preserve"> – to receive a progress report</w:t>
      </w:r>
      <w:r w:rsidR="00663DDF">
        <w:rPr>
          <w:rFonts w:asciiTheme="minorHAnsi" w:hAnsiTheme="minorHAnsi" w:cstheme="minorHAnsi"/>
          <w:szCs w:val="24"/>
        </w:rPr>
        <w:t xml:space="preserve"> (DB)</w:t>
      </w:r>
    </w:p>
    <w:p w14:paraId="7EEA2835" w14:textId="75DBA5BB" w:rsidR="00CD15E2" w:rsidRPr="00B204C7" w:rsidRDefault="00CD15E2"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w:t>
      </w:r>
      <w:r w:rsidR="009F07EF" w:rsidRPr="00B204C7">
        <w:rPr>
          <w:rFonts w:asciiTheme="minorHAnsi" w:hAnsiTheme="minorHAnsi" w:cstheme="minorHAnsi"/>
          <w:szCs w:val="24"/>
        </w:rPr>
        <w:t>4</w:t>
      </w:r>
      <w:r w:rsidRPr="00B204C7">
        <w:rPr>
          <w:rFonts w:asciiTheme="minorHAnsi" w:hAnsiTheme="minorHAnsi" w:cstheme="minorHAnsi"/>
          <w:szCs w:val="24"/>
        </w:rPr>
        <w:t xml:space="preserve">.5 </w:t>
      </w:r>
      <w:r w:rsidR="006F3D09" w:rsidRPr="00B204C7">
        <w:rPr>
          <w:rFonts w:asciiTheme="minorHAnsi" w:hAnsiTheme="minorHAnsi" w:cstheme="minorHAnsi"/>
          <w:szCs w:val="24"/>
        </w:rPr>
        <w:tab/>
      </w:r>
      <w:r w:rsidR="00E53333" w:rsidRPr="00B204C7">
        <w:rPr>
          <w:rStyle w:val="Heading2Char"/>
          <w:b/>
          <w:bCs/>
          <w:sz w:val="24"/>
          <w:szCs w:val="24"/>
        </w:rPr>
        <w:t>Allotments</w:t>
      </w:r>
      <w:r w:rsidR="00E53333" w:rsidRPr="00B204C7">
        <w:rPr>
          <w:rFonts w:asciiTheme="minorHAnsi" w:hAnsiTheme="minorHAnsi" w:cstheme="minorHAnsi"/>
          <w:szCs w:val="24"/>
        </w:rPr>
        <w:t xml:space="preserve"> – to receive a progress report (KS)</w:t>
      </w:r>
    </w:p>
    <w:p w14:paraId="5C50ACC5" w14:textId="0B6951F4" w:rsidR="00E53333" w:rsidRPr="00B204C7" w:rsidRDefault="00E53333"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w:t>
      </w:r>
      <w:r w:rsidR="009F07EF" w:rsidRPr="00B204C7">
        <w:rPr>
          <w:rFonts w:asciiTheme="minorHAnsi" w:hAnsiTheme="minorHAnsi" w:cstheme="minorHAnsi"/>
          <w:szCs w:val="24"/>
        </w:rPr>
        <w:t>4</w:t>
      </w:r>
      <w:r w:rsidRPr="00B204C7">
        <w:rPr>
          <w:rFonts w:asciiTheme="minorHAnsi" w:hAnsiTheme="minorHAnsi" w:cstheme="minorHAnsi"/>
          <w:szCs w:val="24"/>
        </w:rPr>
        <w:t xml:space="preserve">.6 </w:t>
      </w:r>
      <w:r w:rsidR="006F3D09" w:rsidRPr="00B204C7">
        <w:rPr>
          <w:rFonts w:asciiTheme="minorHAnsi" w:hAnsiTheme="minorHAnsi" w:cstheme="minorHAnsi"/>
          <w:szCs w:val="24"/>
        </w:rPr>
        <w:tab/>
      </w:r>
      <w:r w:rsidR="00B0300C" w:rsidRPr="00B204C7">
        <w:rPr>
          <w:rStyle w:val="Heading2Char"/>
          <w:b/>
          <w:bCs/>
          <w:sz w:val="24"/>
          <w:szCs w:val="24"/>
        </w:rPr>
        <w:t>Flooding</w:t>
      </w:r>
      <w:r w:rsidR="00B0300C" w:rsidRPr="00B204C7">
        <w:rPr>
          <w:rFonts w:asciiTheme="minorHAnsi" w:hAnsiTheme="minorHAnsi" w:cstheme="minorHAnsi"/>
          <w:szCs w:val="24"/>
        </w:rPr>
        <w:t xml:space="preserve"> – to receive a progress report</w:t>
      </w:r>
      <w:r w:rsidR="00663DDF">
        <w:rPr>
          <w:rFonts w:asciiTheme="minorHAnsi" w:hAnsiTheme="minorHAnsi" w:cstheme="minorHAnsi"/>
          <w:szCs w:val="24"/>
        </w:rPr>
        <w:t xml:space="preserve"> (DB)</w:t>
      </w:r>
    </w:p>
    <w:p w14:paraId="2E0AE72F" w14:textId="5E402D96" w:rsidR="00B0300C" w:rsidRPr="00B204C7" w:rsidRDefault="00B0300C"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w:t>
      </w:r>
      <w:r w:rsidR="009F07EF" w:rsidRPr="00B204C7">
        <w:rPr>
          <w:rFonts w:asciiTheme="minorHAnsi" w:hAnsiTheme="minorHAnsi" w:cstheme="minorHAnsi"/>
          <w:szCs w:val="24"/>
        </w:rPr>
        <w:t>4</w:t>
      </w:r>
      <w:r w:rsidRPr="00B204C7">
        <w:rPr>
          <w:rFonts w:asciiTheme="minorHAnsi" w:hAnsiTheme="minorHAnsi" w:cstheme="minorHAnsi"/>
          <w:szCs w:val="24"/>
        </w:rPr>
        <w:t xml:space="preserve">.7 </w:t>
      </w:r>
      <w:r w:rsidR="006F3D09" w:rsidRPr="00B204C7">
        <w:rPr>
          <w:rFonts w:asciiTheme="minorHAnsi" w:hAnsiTheme="minorHAnsi" w:cstheme="minorHAnsi"/>
          <w:szCs w:val="24"/>
        </w:rPr>
        <w:tab/>
      </w:r>
      <w:r w:rsidR="00972F02" w:rsidRPr="00B204C7">
        <w:rPr>
          <w:rStyle w:val="Heading2Char"/>
          <w:b/>
          <w:bCs/>
          <w:sz w:val="24"/>
          <w:szCs w:val="24"/>
        </w:rPr>
        <w:t>Arc</w:t>
      </w:r>
      <w:r w:rsidR="00972F02" w:rsidRPr="00B204C7">
        <w:rPr>
          <w:rFonts w:asciiTheme="minorHAnsi" w:hAnsiTheme="minorHAnsi" w:cstheme="minorHAnsi"/>
          <w:szCs w:val="24"/>
        </w:rPr>
        <w:t xml:space="preserve"> – </w:t>
      </w:r>
      <w:r w:rsidR="00696E89" w:rsidRPr="00B204C7">
        <w:rPr>
          <w:rFonts w:asciiTheme="minorHAnsi" w:hAnsiTheme="minorHAnsi" w:cstheme="minorHAnsi"/>
          <w:szCs w:val="24"/>
        </w:rPr>
        <w:t>update – Consultation deadline is on 12</w:t>
      </w:r>
      <w:r w:rsidR="00696E89" w:rsidRPr="00B204C7">
        <w:rPr>
          <w:rFonts w:asciiTheme="minorHAnsi" w:hAnsiTheme="minorHAnsi" w:cstheme="minorHAnsi"/>
          <w:szCs w:val="24"/>
          <w:vertAlign w:val="superscript"/>
        </w:rPr>
        <w:t>th</w:t>
      </w:r>
      <w:r w:rsidR="00696E89" w:rsidRPr="00B204C7">
        <w:rPr>
          <w:rFonts w:asciiTheme="minorHAnsi" w:hAnsiTheme="minorHAnsi" w:cstheme="minorHAnsi"/>
          <w:szCs w:val="24"/>
        </w:rPr>
        <w:t xml:space="preserve"> October</w:t>
      </w:r>
      <w:r w:rsidR="00CD6E9D" w:rsidRPr="00B204C7">
        <w:rPr>
          <w:rFonts w:asciiTheme="minorHAnsi" w:hAnsiTheme="minorHAnsi" w:cstheme="minorHAnsi"/>
          <w:szCs w:val="24"/>
        </w:rPr>
        <w:t>, need to respond</w:t>
      </w:r>
      <w:r w:rsidR="00663DDF">
        <w:rPr>
          <w:rFonts w:asciiTheme="minorHAnsi" w:hAnsiTheme="minorHAnsi" w:cstheme="minorHAnsi"/>
          <w:szCs w:val="24"/>
        </w:rPr>
        <w:t xml:space="preserve"> (Clerk)</w:t>
      </w:r>
    </w:p>
    <w:p w14:paraId="78F8D9EE" w14:textId="77499D43" w:rsidR="009C4D9A" w:rsidRPr="00B204C7" w:rsidRDefault="009C4D9A"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w:t>
      </w:r>
      <w:r w:rsidR="009F07EF" w:rsidRPr="00B204C7">
        <w:rPr>
          <w:rFonts w:asciiTheme="minorHAnsi" w:hAnsiTheme="minorHAnsi" w:cstheme="minorHAnsi"/>
          <w:szCs w:val="24"/>
        </w:rPr>
        <w:t>4</w:t>
      </w:r>
      <w:r w:rsidRPr="00B204C7">
        <w:rPr>
          <w:rFonts w:asciiTheme="minorHAnsi" w:hAnsiTheme="minorHAnsi" w:cstheme="minorHAnsi"/>
          <w:szCs w:val="24"/>
        </w:rPr>
        <w:t>.</w:t>
      </w:r>
      <w:r w:rsidR="000262A5" w:rsidRPr="00B204C7">
        <w:rPr>
          <w:rFonts w:asciiTheme="minorHAnsi" w:hAnsiTheme="minorHAnsi" w:cstheme="minorHAnsi"/>
          <w:szCs w:val="24"/>
        </w:rPr>
        <w:t>8</w:t>
      </w:r>
      <w:r w:rsidR="006F3D09" w:rsidRPr="00B204C7">
        <w:rPr>
          <w:rFonts w:asciiTheme="minorHAnsi" w:hAnsiTheme="minorHAnsi" w:cstheme="minorHAnsi"/>
          <w:szCs w:val="24"/>
        </w:rPr>
        <w:tab/>
      </w:r>
      <w:r w:rsidRPr="00B204C7">
        <w:rPr>
          <w:rStyle w:val="Heading2Char"/>
          <w:b/>
          <w:bCs/>
          <w:sz w:val="24"/>
          <w:szCs w:val="24"/>
        </w:rPr>
        <w:t>Bowlers Co</w:t>
      </w:r>
      <w:r w:rsidR="00EE6644" w:rsidRPr="00B204C7">
        <w:rPr>
          <w:rStyle w:val="Heading2Char"/>
          <w:b/>
          <w:bCs/>
          <w:sz w:val="24"/>
          <w:szCs w:val="24"/>
        </w:rPr>
        <w:t>pse</w:t>
      </w:r>
      <w:r w:rsidR="00EE6644" w:rsidRPr="00B204C7">
        <w:rPr>
          <w:rFonts w:asciiTheme="minorHAnsi" w:hAnsiTheme="minorHAnsi" w:cstheme="minorHAnsi"/>
          <w:szCs w:val="24"/>
        </w:rPr>
        <w:t xml:space="preserve"> </w:t>
      </w:r>
      <w:r w:rsidR="00245AB0" w:rsidRPr="00B204C7">
        <w:rPr>
          <w:rFonts w:asciiTheme="minorHAnsi" w:hAnsiTheme="minorHAnsi" w:cstheme="minorHAnsi"/>
          <w:szCs w:val="24"/>
        </w:rPr>
        <w:t>–</w:t>
      </w:r>
      <w:r w:rsidR="00EE6644" w:rsidRPr="00B204C7">
        <w:rPr>
          <w:rFonts w:asciiTheme="minorHAnsi" w:hAnsiTheme="minorHAnsi" w:cstheme="minorHAnsi"/>
          <w:szCs w:val="24"/>
        </w:rPr>
        <w:t xml:space="preserve"> Update</w:t>
      </w:r>
    </w:p>
    <w:p w14:paraId="0B062D95" w14:textId="5E231903" w:rsidR="00245AB0" w:rsidRPr="00B204C7" w:rsidRDefault="00245AB0"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w:t>
      </w:r>
      <w:r w:rsidR="009F07EF" w:rsidRPr="00B204C7">
        <w:rPr>
          <w:rFonts w:asciiTheme="minorHAnsi" w:hAnsiTheme="minorHAnsi" w:cstheme="minorHAnsi"/>
          <w:szCs w:val="24"/>
        </w:rPr>
        <w:t>4</w:t>
      </w:r>
      <w:r w:rsidRPr="00B204C7">
        <w:rPr>
          <w:rFonts w:asciiTheme="minorHAnsi" w:hAnsiTheme="minorHAnsi" w:cstheme="minorHAnsi"/>
          <w:szCs w:val="24"/>
        </w:rPr>
        <w:t xml:space="preserve">.9 </w:t>
      </w:r>
      <w:r w:rsidR="006F3D09" w:rsidRPr="00B204C7">
        <w:rPr>
          <w:rFonts w:asciiTheme="minorHAnsi" w:hAnsiTheme="minorHAnsi" w:cstheme="minorHAnsi"/>
          <w:szCs w:val="24"/>
        </w:rPr>
        <w:tab/>
      </w:r>
      <w:r w:rsidR="009E7D30" w:rsidRPr="00B204C7">
        <w:rPr>
          <w:rStyle w:val="Heading2Char"/>
          <w:b/>
          <w:bCs/>
          <w:sz w:val="24"/>
          <w:szCs w:val="24"/>
        </w:rPr>
        <w:t>Footpath Bridge Over Langford Brook</w:t>
      </w:r>
      <w:r w:rsidR="009E7D30" w:rsidRPr="00B204C7">
        <w:rPr>
          <w:rFonts w:asciiTheme="minorHAnsi" w:hAnsiTheme="minorHAnsi" w:cstheme="minorHAnsi"/>
          <w:szCs w:val="24"/>
        </w:rPr>
        <w:t xml:space="preserve"> – update (D</w:t>
      </w:r>
      <w:r w:rsidR="00851E25" w:rsidRPr="00B204C7">
        <w:rPr>
          <w:rFonts w:asciiTheme="minorHAnsi" w:hAnsiTheme="minorHAnsi" w:cstheme="minorHAnsi"/>
          <w:szCs w:val="24"/>
        </w:rPr>
        <w:t>B)</w:t>
      </w:r>
    </w:p>
    <w:p w14:paraId="53CB321F" w14:textId="627DB2CF" w:rsidR="003C7CD9" w:rsidRPr="00B204C7" w:rsidRDefault="003C7CD9"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 xml:space="preserve">14.10 </w:t>
      </w:r>
      <w:r w:rsidR="006F3D09" w:rsidRPr="00B204C7">
        <w:rPr>
          <w:rFonts w:asciiTheme="minorHAnsi" w:hAnsiTheme="minorHAnsi" w:cstheme="minorHAnsi"/>
          <w:szCs w:val="24"/>
        </w:rPr>
        <w:tab/>
      </w:r>
      <w:r w:rsidRPr="00B204C7">
        <w:rPr>
          <w:rStyle w:val="Heading2Char"/>
          <w:b/>
          <w:bCs/>
          <w:sz w:val="24"/>
          <w:szCs w:val="24"/>
        </w:rPr>
        <w:t>Tommy St</w:t>
      </w:r>
      <w:r w:rsidR="008E7B04" w:rsidRPr="00B204C7">
        <w:rPr>
          <w:rStyle w:val="Heading2Char"/>
          <w:b/>
          <w:bCs/>
          <w:sz w:val="24"/>
          <w:szCs w:val="24"/>
        </w:rPr>
        <w:t>a</w:t>
      </w:r>
      <w:r w:rsidRPr="00B204C7">
        <w:rPr>
          <w:rStyle w:val="Heading2Char"/>
          <w:b/>
          <w:bCs/>
          <w:sz w:val="24"/>
          <w:szCs w:val="24"/>
        </w:rPr>
        <w:t>t</w:t>
      </w:r>
      <w:r w:rsidR="008E7B04" w:rsidRPr="00B204C7">
        <w:rPr>
          <w:rStyle w:val="Heading2Char"/>
          <w:b/>
          <w:bCs/>
          <w:sz w:val="24"/>
          <w:szCs w:val="24"/>
        </w:rPr>
        <w:t>u</w:t>
      </w:r>
      <w:r w:rsidR="00E03C10">
        <w:rPr>
          <w:rStyle w:val="Heading2Char"/>
          <w:b/>
          <w:bCs/>
          <w:sz w:val="24"/>
          <w:szCs w:val="24"/>
        </w:rPr>
        <w:t>e</w:t>
      </w:r>
      <w:r w:rsidRPr="00B204C7">
        <w:rPr>
          <w:rStyle w:val="Heading2Char"/>
          <w:b/>
          <w:bCs/>
          <w:sz w:val="24"/>
          <w:szCs w:val="24"/>
        </w:rPr>
        <w:t xml:space="preserve"> for </w:t>
      </w:r>
      <w:r w:rsidR="00AD5C2B" w:rsidRPr="00B204C7">
        <w:rPr>
          <w:rStyle w:val="Heading2Char"/>
          <w:b/>
          <w:bCs/>
          <w:sz w:val="24"/>
          <w:szCs w:val="24"/>
        </w:rPr>
        <w:t>R</w:t>
      </w:r>
      <w:r w:rsidRPr="00B204C7">
        <w:rPr>
          <w:rStyle w:val="Heading2Char"/>
          <w:b/>
          <w:bCs/>
          <w:sz w:val="24"/>
          <w:szCs w:val="24"/>
        </w:rPr>
        <w:t xml:space="preserve">emembrance </w:t>
      </w:r>
      <w:r w:rsidR="00AD5C2B" w:rsidRPr="00B204C7">
        <w:rPr>
          <w:rStyle w:val="Heading2Char"/>
          <w:b/>
          <w:bCs/>
          <w:sz w:val="24"/>
          <w:szCs w:val="24"/>
        </w:rPr>
        <w:t>Day</w:t>
      </w:r>
      <w:r w:rsidR="00C50AF5" w:rsidRPr="00B204C7">
        <w:rPr>
          <w:rStyle w:val="Heading2Char"/>
          <w:b/>
          <w:bCs/>
          <w:sz w:val="24"/>
          <w:szCs w:val="24"/>
        </w:rPr>
        <w:t xml:space="preserve"> </w:t>
      </w:r>
      <w:r w:rsidR="00C50AF5" w:rsidRPr="00B204C7">
        <w:rPr>
          <w:rFonts w:asciiTheme="minorHAnsi" w:hAnsiTheme="minorHAnsi" w:cstheme="minorHAnsi"/>
          <w:szCs w:val="24"/>
        </w:rPr>
        <w:t xml:space="preserve">– to agree </w:t>
      </w:r>
      <w:r w:rsidR="00A208D2" w:rsidRPr="00B204C7">
        <w:rPr>
          <w:rFonts w:asciiTheme="minorHAnsi" w:hAnsiTheme="minorHAnsi" w:cstheme="minorHAnsi"/>
          <w:szCs w:val="24"/>
        </w:rPr>
        <w:t>if</w:t>
      </w:r>
      <w:r w:rsidR="00C50AF5" w:rsidRPr="00B204C7">
        <w:rPr>
          <w:rFonts w:asciiTheme="minorHAnsi" w:hAnsiTheme="minorHAnsi" w:cstheme="minorHAnsi"/>
          <w:szCs w:val="24"/>
        </w:rPr>
        <w:t xml:space="preserve"> WPC</w:t>
      </w:r>
      <w:r w:rsidR="00A208D2" w:rsidRPr="00B204C7">
        <w:rPr>
          <w:rFonts w:asciiTheme="minorHAnsi" w:hAnsiTheme="minorHAnsi" w:cstheme="minorHAnsi"/>
          <w:szCs w:val="24"/>
        </w:rPr>
        <w:t xml:space="preserve"> should </w:t>
      </w:r>
      <w:r w:rsidR="00C50AF5" w:rsidRPr="00B204C7">
        <w:rPr>
          <w:rFonts w:asciiTheme="minorHAnsi" w:hAnsiTheme="minorHAnsi" w:cstheme="minorHAnsi"/>
          <w:szCs w:val="24"/>
        </w:rPr>
        <w:t>purchase</w:t>
      </w:r>
      <w:r w:rsidR="00A208D2" w:rsidRPr="00B204C7">
        <w:rPr>
          <w:rFonts w:asciiTheme="minorHAnsi" w:hAnsiTheme="minorHAnsi" w:cstheme="minorHAnsi"/>
          <w:szCs w:val="24"/>
        </w:rPr>
        <w:t xml:space="preserve"> one</w:t>
      </w:r>
      <w:r w:rsidR="00C50AF5" w:rsidRPr="00B204C7">
        <w:rPr>
          <w:rFonts w:asciiTheme="minorHAnsi" w:hAnsiTheme="minorHAnsi" w:cstheme="minorHAnsi"/>
          <w:szCs w:val="24"/>
        </w:rPr>
        <w:t xml:space="preserve"> </w:t>
      </w:r>
      <w:r w:rsidR="00663DDF">
        <w:rPr>
          <w:rFonts w:asciiTheme="minorHAnsi" w:hAnsiTheme="minorHAnsi" w:cstheme="minorHAnsi"/>
          <w:szCs w:val="24"/>
        </w:rPr>
        <w:t>(Clerk)</w:t>
      </w:r>
    </w:p>
    <w:p w14:paraId="597AE776" w14:textId="6C6C0352" w:rsidR="00F8095E" w:rsidRDefault="00F8095E" w:rsidP="008058FE">
      <w:pPr>
        <w:pStyle w:val="ListParagraph"/>
        <w:spacing w:after="0" w:line="240" w:lineRule="auto"/>
        <w:ind w:left="1080"/>
        <w:rPr>
          <w:rFonts w:asciiTheme="minorHAnsi" w:hAnsiTheme="minorHAnsi" w:cstheme="minorHAnsi"/>
          <w:szCs w:val="24"/>
        </w:rPr>
      </w:pPr>
      <w:r w:rsidRPr="00B204C7">
        <w:rPr>
          <w:rFonts w:asciiTheme="minorHAnsi" w:hAnsiTheme="minorHAnsi" w:cstheme="minorHAnsi"/>
          <w:szCs w:val="24"/>
        </w:rPr>
        <w:t>14.11</w:t>
      </w:r>
      <w:r w:rsidRPr="00B204C7">
        <w:rPr>
          <w:rFonts w:asciiTheme="minorHAnsi" w:hAnsiTheme="minorHAnsi" w:cstheme="minorHAnsi"/>
          <w:szCs w:val="24"/>
        </w:rPr>
        <w:tab/>
      </w:r>
      <w:r w:rsidR="000B2ABE" w:rsidRPr="00B204C7">
        <w:rPr>
          <w:rStyle w:val="Heading2Char"/>
          <w:b/>
          <w:bCs/>
          <w:sz w:val="24"/>
          <w:szCs w:val="24"/>
        </w:rPr>
        <w:t>Bicester Police Rural Resilience Group</w:t>
      </w:r>
      <w:r w:rsidR="000B2ABE" w:rsidRPr="00B204C7">
        <w:rPr>
          <w:rFonts w:asciiTheme="minorHAnsi" w:hAnsiTheme="minorHAnsi" w:cstheme="minorHAnsi"/>
          <w:szCs w:val="24"/>
        </w:rPr>
        <w:t xml:space="preserve"> </w:t>
      </w:r>
      <w:r w:rsidR="001E1E3E" w:rsidRPr="00B204C7">
        <w:rPr>
          <w:rFonts w:asciiTheme="minorHAnsi" w:hAnsiTheme="minorHAnsi" w:cstheme="minorHAnsi"/>
          <w:szCs w:val="24"/>
        </w:rPr>
        <w:t>–</w:t>
      </w:r>
      <w:r w:rsidR="000B2ABE" w:rsidRPr="00B204C7">
        <w:rPr>
          <w:rFonts w:asciiTheme="minorHAnsi" w:hAnsiTheme="minorHAnsi" w:cstheme="minorHAnsi"/>
          <w:szCs w:val="24"/>
        </w:rPr>
        <w:t xml:space="preserve"> </w:t>
      </w:r>
      <w:r w:rsidR="001E1E3E" w:rsidRPr="00B204C7">
        <w:rPr>
          <w:rFonts w:asciiTheme="minorHAnsi" w:hAnsiTheme="minorHAnsi" w:cstheme="minorHAnsi"/>
          <w:szCs w:val="24"/>
        </w:rPr>
        <w:t>update (DF)</w:t>
      </w:r>
    </w:p>
    <w:p w14:paraId="06C85947" w14:textId="241DFB72" w:rsidR="00134F2D" w:rsidRDefault="00134F2D" w:rsidP="008058FE">
      <w:pPr>
        <w:pStyle w:val="ListParagraph"/>
        <w:spacing w:after="0" w:line="240" w:lineRule="auto"/>
        <w:ind w:left="1080"/>
        <w:rPr>
          <w:rFonts w:asciiTheme="minorHAnsi" w:hAnsiTheme="minorHAnsi" w:cstheme="minorHAnsi"/>
          <w:szCs w:val="24"/>
        </w:rPr>
      </w:pPr>
      <w:r>
        <w:rPr>
          <w:rFonts w:asciiTheme="minorHAnsi" w:hAnsiTheme="minorHAnsi" w:cstheme="minorHAnsi"/>
          <w:szCs w:val="24"/>
        </w:rPr>
        <w:t>14.12</w:t>
      </w:r>
      <w:r>
        <w:rPr>
          <w:rFonts w:asciiTheme="minorHAnsi" w:hAnsiTheme="minorHAnsi" w:cstheme="minorHAnsi"/>
          <w:szCs w:val="24"/>
        </w:rPr>
        <w:tab/>
      </w:r>
      <w:r w:rsidR="009361D9" w:rsidRPr="00284B83">
        <w:rPr>
          <w:rStyle w:val="Heading2Char"/>
          <w:b/>
          <w:bCs/>
          <w:sz w:val="24"/>
          <w:szCs w:val="24"/>
        </w:rPr>
        <w:t>Defibrillator Training</w:t>
      </w:r>
      <w:r w:rsidR="009361D9" w:rsidRPr="00284B83">
        <w:rPr>
          <w:rFonts w:asciiTheme="minorHAnsi" w:hAnsiTheme="minorHAnsi" w:cstheme="minorHAnsi"/>
          <w:sz w:val="22"/>
        </w:rPr>
        <w:t xml:space="preserve"> </w:t>
      </w:r>
      <w:r w:rsidR="009361D9">
        <w:rPr>
          <w:rFonts w:asciiTheme="minorHAnsi" w:hAnsiTheme="minorHAnsi" w:cstheme="minorHAnsi"/>
          <w:szCs w:val="24"/>
        </w:rPr>
        <w:t xml:space="preserve">– to </w:t>
      </w:r>
      <w:r w:rsidR="00165E45">
        <w:rPr>
          <w:rFonts w:asciiTheme="minorHAnsi" w:hAnsiTheme="minorHAnsi" w:cstheme="minorHAnsi"/>
          <w:szCs w:val="24"/>
        </w:rPr>
        <w:t>cons</w:t>
      </w:r>
      <w:r w:rsidR="007779C9">
        <w:rPr>
          <w:rFonts w:asciiTheme="minorHAnsi" w:hAnsiTheme="minorHAnsi" w:cstheme="minorHAnsi"/>
          <w:szCs w:val="24"/>
        </w:rPr>
        <w:t xml:space="preserve">ider </w:t>
      </w:r>
      <w:r w:rsidR="009361D9">
        <w:rPr>
          <w:rFonts w:asciiTheme="minorHAnsi" w:hAnsiTheme="minorHAnsi" w:cstheme="minorHAnsi"/>
          <w:szCs w:val="24"/>
        </w:rPr>
        <w:t>training for Councillors and residents</w:t>
      </w:r>
      <w:r w:rsidR="000404C2">
        <w:rPr>
          <w:rFonts w:asciiTheme="minorHAnsi" w:hAnsiTheme="minorHAnsi" w:cstheme="minorHAnsi"/>
          <w:szCs w:val="24"/>
        </w:rPr>
        <w:t xml:space="preserve"> (DB/Clerk)</w:t>
      </w:r>
    </w:p>
    <w:p w14:paraId="77C44EE5" w14:textId="270D11DA" w:rsidR="009361D9" w:rsidRDefault="009361D9" w:rsidP="008058FE">
      <w:pPr>
        <w:pStyle w:val="ListParagraph"/>
        <w:spacing w:after="0" w:line="240" w:lineRule="auto"/>
        <w:ind w:left="1080"/>
        <w:rPr>
          <w:rFonts w:asciiTheme="minorHAnsi" w:hAnsiTheme="minorHAnsi" w:cstheme="minorHAnsi"/>
          <w:szCs w:val="24"/>
        </w:rPr>
      </w:pPr>
      <w:r>
        <w:rPr>
          <w:rFonts w:asciiTheme="minorHAnsi" w:hAnsiTheme="minorHAnsi" w:cstheme="minorHAnsi"/>
          <w:szCs w:val="24"/>
        </w:rPr>
        <w:t>14.13</w:t>
      </w:r>
      <w:r>
        <w:rPr>
          <w:rFonts w:asciiTheme="minorHAnsi" w:hAnsiTheme="minorHAnsi" w:cstheme="minorHAnsi"/>
          <w:szCs w:val="24"/>
        </w:rPr>
        <w:tab/>
      </w:r>
      <w:r w:rsidR="00165E45" w:rsidRPr="00284B83">
        <w:rPr>
          <w:rStyle w:val="Heading2Char"/>
          <w:b/>
          <w:bCs/>
          <w:sz w:val="24"/>
          <w:szCs w:val="24"/>
        </w:rPr>
        <w:t>Parish Noticeboard</w:t>
      </w:r>
      <w:r w:rsidR="00165E45" w:rsidRPr="00284B83">
        <w:rPr>
          <w:rFonts w:asciiTheme="minorHAnsi" w:hAnsiTheme="minorHAnsi" w:cstheme="minorHAnsi"/>
          <w:sz w:val="22"/>
        </w:rPr>
        <w:t xml:space="preserve"> </w:t>
      </w:r>
      <w:r w:rsidR="007779C9">
        <w:rPr>
          <w:rFonts w:asciiTheme="minorHAnsi" w:hAnsiTheme="minorHAnsi" w:cstheme="minorHAnsi"/>
          <w:szCs w:val="24"/>
        </w:rPr>
        <w:t>–</w:t>
      </w:r>
      <w:r w:rsidR="00165E45">
        <w:rPr>
          <w:rFonts w:asciiTheme="minorHAnsi" w:hAnsiTheme="minorHAnsi" w:cstheme="minorHAnsi"/>
          <w:szCs w:val="24"/>
        </w:rPr>
        <w:t xml:space="preserve"> </w:t>
      </w:r>
      <w:r w:rsidR="007779C9">
        <w:rPr>
          <w:rFonts w:asciiTheme="minorHAnsi" w:hAnsiTheme="minorHAnsi" w:cstheme="minorHAnsi"/>
          <w:szCs w:val="24"/>
        </w:rPr>
        <w:t>to consider the repair works on the noticeboard</w:t>
      </w:r>
      <w:r w:rsidR="000404C2">
        <w:rPr>
          <w:rFonts w:asciiTheme="minorHAnsi" w:hAnsiTheme="minorHAnsi" w:cstheme="minorHAnsi"/>
          <w:szCs w:val="24"/>
        </w:rPr>
        <w:t xml:space="preserve"> (DB/Clerk)</w:t>
      </w:r>
    </w:p>
    <w:p w14:paraId="33F7D3F3" w14:textId="4B4E593F" w:rsidR="000A4285" w:rsidRPr="00B204C7" w:rsidRDefault="000A4285" w:rsidP="008058FE">
      <w:pPr>
        <w:spacing w:after="0" w:line="240" w:lineRule="auto"/>
        <w:rPr>
          <w:rFonts w:asciiTheme="minorHAnsi" w:hAnsiTheme="minorHAnsi" w:cstheme="minorHAnsi"/>
          <w:szCs w:val="24"/>
        </w:rPr>
      </w:pPr>
      <w:r w:rsidRPr="00B204C7">
        <w:rPr>
          <w:rStyle w:val="Heading2Char"/>
          <w:b/>
          <w:bCs/>
          <w:sz w:val="24"/>
          <w:szCs w:val="24"/>
        </w:rPr>
        <w:t>1</w:t>
      </w:r>
      <w:r w:rsidR="009F07EF" w:rsidRPr="00B204C7">
        <w:rPr>
          <w:rStyle w:val="Heading2Char"/>
          <w:b/>
          <w:bCs/>
          <w:sz w:val="24"/>
          <w:szCs w:val="24"/>
        </w:rPr>
        <w:t>5</w:t>
      </w:r>
      <w:r w:rsidRPr="00B204C7">
        <w:rPr>
          <w:rStyle w:val="Heading2Char"/>
          <w:b/>
          <w:bCs/>
          <w:sz w:val="24"/>
          <w:szCs w:val="24"/>
        </w:rPr>
        <w:t xml:space="preserve">. </w:t>
      </w:r>
      <w:r w:rsidR="009C4D9A" w:rsidRPr="00B204C7">
        <w:rPr>
          <w:rStyle w:val="Heading2Char"/>
          <w:b/>
          <w:bCs/>
          <w:sz w:val="24"/>
          <w:szCs w:val="24"/>
        </w:rPr>
        <w:tab/>
      </w:r>
      <w:r w:rsidR="007E38C7" w:rsidRPr="00B204C7">
        <w:rPr>
          <w:rStyle w:val="Heading2Char"/>
          <w:b/>
          <w:bCs/>
          <w:sz w:val="24"/>
          <w:szCs w:val="24"/>
        </w:rPr>
        <w:t>C</w:t>
      </w:r>
      <w:r w:rsidR="009A6717" w:rsidRPr="00B204C7">
        <w:rPr>
          <w:rStyle w:val="Heading2Char"/>
          <w:b/>
          <w:bCs/>
          <w:sz w:val="24"/>
          <w:szCs w:val="24"/>
        </w:rPr>
        <w:t xml:space="preserve">orrespondence </w:t>
      </w:r>
      <w:r w:rsidR="009A6717" w:rsidRPr="00B204C7">
        <w:rPr>
          <w:rFonts w:asciiTheme="minorHAnsi" w:hAnsiTheme="minorHAnsi" w:cstheme="minorHAnsi"/>
          <w:szCs w:val="24"/>
        </w:rPr>
        <w:t xml:space="preserve">– to note correspondence received not otherwise on the agenda </w:t>
      </w:r>
      <w:r w:rsidR="00EC300F" w:rsidRPr="00B204C7">
        <w:rPr>
          <w:rFonts w:asciiTheme="minorHAnsi" w:hAnsiTheme="minorHAnsi" w:cstheme="minorHAnsi"/>
          <w:szCs w:val="24"/>
        </w:rPr>
        <w:t>were</w:t>
      </w:r>
    </w:p>
    <w:p w14:paraId="1104906E" w14:textId="4D76006D" w:rsidR="00485B48" w:rsidRPr="00B204C7" w:rsidRDefault="009A6717" w:rsidP="008058FE">
      <w:pPr>
        <w:spacing w:after="0" w:line="240" w:lineRule="auto"/>
        <w:ind w:firstLine="720"/>
        <w:rPr>
          <w:rFonts w:asciiTheme="minorHAnsi" w:hAnsiTheme="minorHAnsi" w:cstheme="minorHAnsi"/>
          <w:szCs w:val="24"/>
        </w:rPr>
      </w:pPr>
      <w:r w:rsidRPr="00B204C7">
        <w:rPr>
          <w:rFonts w:asciiTheme="minorHAnsi" w:hAnsiTheme="minorHAnsi" w:cstheme="minorHAnsi"/>
          <w:szCs w:val="24"/>
        </w:rPr>
        <w:t xml:space="preserve">decisions are not </w:t>
      </w:r>
      <w:r w:rsidR="00DA3B9D" w:rsidRPr="00B204C7">
        <w:rPr>
          <w:rFonts w:asciiTheme="minorHAnsi" w:hAnsiTheme="minorHAnsi" w:cstheme="minorHAnsi"/>
          <w:szCs w:val="24"/>
        </w:rPr>
        <w:t>required.</w:t>
      </w:r>
    </w:p>
    <w:p w14:paraId="42FB30CA" w14:textId="498EB6A4" w:rsidR="004E6882" w:rsidRPr="00B204C7" w:rsidRDefault="00EF3B28"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The Rural Bulletin – Email 2</w:t>
      </w:r>
      <w:r w:rsidRPr="00B204C7">
        <w:rPr>
          <w:rFonts w:asciiTheme="minorHAnsi" w:hAnsiTheme="minorHAnsi" w:cstheme="minorHAnsi"/>
          <w:szCs w:val="24"/>
          <w:vertAlign w:val="superscript"/>
        </w:rPr>
        <w:t>nd</w:t>
      </w:r>
      <w:r w:rsidRPr="00B204C7">
        <w:rPr>
          <w:rFonts w:asciiTheme="minorHAnsi" w:hAnsiTheme="minorHAnsi" w:cstheme="minorHAnsi"/>
          <w:szCs w:val="24"/>
        </w:rPr>
        <w:t>, 24</w:t>
      </w:r>
      <w:r w:rsidRPr="00B204C7">
        <w:rPr>
          <w:rFonts w:asciiTheme="minorHAnsi" w:hAnsiTheme="minorHAnsi" w:cstheme="minorHAnsi"/>
          <w:szCs w:val="24"/>
          <w:vertAlign w:val="superscript"/>
        </w:rPr>
        <w:t>th</w:t>
      </w:r>
      <w:r w:rsidRPr="00B204C7">
        <w:rPr>
          <w:rFonts w:asciiTheme="minorHAnsi" w:hAnsiTheme="minorHAnsi" w:cstheme="minorHAnsi"/>
          <w:szCs w:val="24"/>
        </w:rPr>
        <w:t xml:space="preserve"> and 14</w:t>
      </w:r>
      <w:r w:rsidRPr="00B204C7">
        <w:rPr>
          <w:rFonts w:asciiTheme="minorHAnsi" w:hAnsiTheme="minorHAnsi" w:cstheme="minorHAnsi"/>
          <w:szCs w:val="24"/>
          <w:vertAlign w:val="superscript"/>
        </w:rPr>
        <w:t>th</w:t>
      </w:r>
      <w:r w:rsidRPr="00B204C7">
        <w:rPr>
          <w:rFonts w:asciiTheme="minorHAnsi" w:hAnsiTheme="minorHAnsi" w:cstheme="minorHAnsi"/>
          <w:szCs w:val="24"/>
        </w:rPr>
        <w:t xml:space="preserve"> Sept</w:t>
      </w:r>
    </w:p>
    <w:p w14:paraId="03019277" w14:textId="665962CF" w:rsidR="00EF3B28" w:rsidRPr="00B204C7" w:rsidRDefault="00E0312F"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 xml:space="preserve">Oxfordshire Plan 2050 </w:t>
      </w:r>
    </w:p>
    <w:p w14:paraId="0E30822F" w14:textId="3ED5C158" w:rsidR="005947FD" w:rsidRPr="00B204C7" w:rsidRDefault="007C7F1A"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 xml:space="preserve">Kate Prudden – </w:t>
      </w:r>
      <w:r w:rsidR="00D66DDF" w:rsidRPr="00B204C7">
        <w:rPr>
          <w:rFonts w:asciiTheme="minorHAnsi" w:hAnsiTheme="minorHAnsi" w:cstheme="minorHAnsi"/>
          <w:szCs w:val="24"/>
        </w:rPr>
        <w:t>Surface Water Management</w:t>
      </w:r>
      <w:r w:rsidR="008058FE" w:rsidRPr="00B204C7">
        <w:rPr>
          <w:rFonts w:asciiTheme="minorHAnsi" w:hAnsiTheme="minorHAnsi" w:cstheme="minorHAnsi"/>
          <w:szCs w:val="24"/>
        </w:rPr>
        <w:t xml:space="preserve"> &amp; Bulletins updates</w:t>
      </w:r>
    </w:p>
    <w:p w14:paraId="099688E9" w14:textId="6D594604" w:rsidR="00D66DDF" w:rsidRPr="00B204C7" w:rsidRDefault="00AF2D60"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Various reports from CDC updates</w:t>
      </w:r>
    </w:p>
    <w:p w14:paraId="14DFF06E" w14:textId="4F25F6EC" w:rsidR="00AF2D60" w:rsidRPr="00B204C7" w:rsidRDefault="00AF2D60"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Thames Valley Flood scheme</w:t>
      </w:r>
      <w:r w:rsidR="003C3C4B" w:rsidRPr="00B204C7">
        <w:rPr>
          <w:rFonts w:asciiTheme="minorHAnsi" w:hAnsiTheme="minorHAnsi" w:cstheme="minorHAnsi"/>
          <w:szCs w:val="24"/>
        </w:rPr>
        <w:t xml:space="preserve"> – meeting on 16</w:t>
      </w:r>
      <w:r w:rsidR="003C3C4B" w:rsidRPr="00B204C7">
        <w:rPr>
          <w:rFonts w:asciiTheme="minorHAnsi" w:hAnsiTheme="minorHAnsi" w:cstheme="minorHAnsi"/>
          <w:szCs w:val="24"/>
          <w:vertAlign w:val="superscript"/>
        </w:rPr>
        <w:t>th</w:t>
      </w:r>
      <w:r w:rsidR="003C3C4B" w:rsidRPr="00B204C7">
        <w:rPr>
          <w:rFonts w:asciiTheme="minorHAnsi" w:hAnsiTheme="minorHAnsi" w:cstheme="minorHAnsi"/>
          <w:szCs w:val="24"/>
        </w:rPr>
        <w:t xml:space="preserve"> August</w:t>
      </w:r>
    </w:p>
    <w:p w14:paraId="7E7E88AF" w14:textId="5A756FEE" w:rsidR="003C3C4B" w:rsidRPr="00B204C7" w:rsidRDefault="003C3C4B"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Broadband Project</w:t>
      </w:r>
    </w:p>
    <w:p w14:paraId="6653D859" w14:textId="17A71AF5" w:rsidR="003C3C4B" w:rsidRPr="00B204C7" w:rsidRDefault="003C3C4B"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The Countryside – update</w:t>
      </w:r>
    </w:p>
    <w:p w14:paraId="12A6556A" w14:textId="1DE4EC89" w:rsidR="002038BE" w:rsidRPr="00B204C7" w:rsidRDefault="002038BE"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OALC Newsletter</w:t>
      </w:r>
    </w:p>
    <w:p w14:paraId="7252F36C" w14:textId="111E5372" w:rsidR="002038BE" w:rsidRPr="00B204C7" w:rsidRDefault="002038BE"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Healthwatch</w:t>
      </w:r>
    </w:p>
    <w:p w14:paraId="5374028C" w14:textId="41A9FA7E" w:rsidR="002038BE" w:rsidRPr="00B204C7" w:rsidRDefault="00DC5ABE"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Cherwell Local Plan Review</w:t>
      </w:r>
    </w:p>
    <w:p w14:paraId="30FB8E4A" w14:textId="6261E8AB" w:rsidR="00DC5ABE" w:rsidRPr="00B204C7" w:rsidRDefault="00607D72" w:rsidP="008058FE">
      <w:pPr>
        <w:pStyle w:val="ListParagraph"/>
        <w:numPr>
          <w:ilvl w:val="0"/>
          <w:numId w:val="13"/>
        </w:numPr>
        <w:spacing w:after="0" w:line="240" w:lineRule="auto"/>
        <w:rPr>
          <w:rFonts w:asciiTheme="minorHAnsi" w:hAnsiTheme="minorHAnsi" w:cstheme="minorHAnsi"/>
          <w:szCs w:val="24"/>
        </w:rPr>
      </w:pPr>
      <w:r w:rsidRPr="00B204C7">
        <w:rPr>
          <w:rFonts w:asciiTheme="minorHAnsi" w:hAnsiTheme="minorHAnsi" w:cstheme="minorHAnsi"/>
          <w:szCs w:val="24"/>
        </w:rPr>
        <w:t>RSBLI – Remembrance Day</w:t>
      </w:r>
    </w:p>
    <w:p w14:paraId="7A777B59" w14:textId="00E3677F" w:rsidR="000A4285" w:rsidRPr="00B204C7" w:rsidRDefault="000A4285" w:rsidP="008058FE">
      <w:pPr>
        <w:spacing w:after="0" w:line="240" w:lineRule="auto"/>
        <w:rPr>
          <w:rFonts w:asciiTheme="minorHAnsi" w:hAnsiTheme="minorHAnsi" w:cstheme="minorHAnsi"/>
          <w:szCs w:val="24"/>
        </w:rPr>
      </w:pPr>
      <w:r w:rsidRPr="00B204C7">
        <w:rPr>
          <w:rStyle w:val="Heading2Char"/>
          <w:b/>
          <w:bCs/>
          <w:sz w:val="24"/>
          <w:szCs w:val="24"/>
        </w:rPr>
        <w:t>1</w:t>
      </w:r>
      <w:r w:rsidR="009F07EF" w:rsidRPr="00B204C7">
        <w:rPr>
          <w:rStyle w:val="Heading2Char"/>
          <w:b/>
          <w:bCs/>
          <w:sz w:val="24"/>
          <w:szCs w:val="24"/>
        </w:rPr>
        <w:t>6</w:t>
      </w:r>
      <w:r w:rsidRPr="00B204C7">
        <w:rPr>
          <w:rStyle w:val="Heading2Char"/>
          <w:b/>
          <w:bCs/>
          <w:sz w:val="24"/>
          <w:szCs w:val="24"/>
        </w:rPr>
        <w:t xml:space="preserve">. </w:t>
      </w:r>
      <w:r w:rsidR="000262A5" w:rsidRPr="00B204C7">
        <w:rPr>
          <w:rStyle w:val="Heading2Char"/>
          <w:b/>
          <w:bCs/>
          <w:sz w:val="24"/>
          <w:szCs w:val="24"/>
        </w:rPr>
        <w:tab/>
      </w:r>
      <w:r w:rsidR="00794CAD" w:rsidRPr="00B204C7">
        <w:rPr>
          <w:rStyle w:val="Heading2Char"/>
          <w:b/>
          <w:bCs/>
          <w:sz w:val="24"/>
          <w:szCs w:val="24"/>
        </w:rPr>
        <w:t>Items for information or next Agenda only</w:t>
      </w:r>
      <w:r w:rsidR="00794CAD" w:rsidRPr="00B204C7">
        <w:rPr>
          <w:rFonts w:asciiTheme="minorHAnsi" w:hAnsiTheme="minorHAnsi" w:cstheme="minorHAnsi"/>
          <w:szCs w:val="24"/>
        </w:rPr>
        <w:t xml:space="preserve"> – all items for the next </w:t>
      </w:r>
      <w:r w:rsidR="007078D2" w:rsidRPr="00B204C7">
        <w:rPr>
          <w:rFonts w:asciiTheme="minorHAnsi" w:hAnsiTheme="minorHAnsi" w:cstheme="minorHAnsi"/>
          <w:szCs w:val="24"/>
        </w:rPr>
        <w:t>agenda to be submitted to</w:t>
      </w:r>
    </w:p>
    <w:p w14:paraId="3B3F97FC" w14:textId="300D7A99" w:rsidR="00794CAD" w:rsidRPr="00B204C7" w:rsidRDefault="007078D2" w:rsidP="008058FE">
      <w:pPr>
        <w:spacing w:after="0" w:line="240" w:lineRule="auto"/>
        <w:ind w:firstLine="720"/>
        <w:rPr>
          <w:rFonts w:asciiTheme="minorHAnsi" w:hAnsiTheme="minorHAnsi" w:cstheme="minorHAnsi"/>
          <w:szCs w:val="24"/>
        </w:rPr>
      </w:pPr>
      <w:r w:rsidRPr="00B204C7">
        <w:rPr>
          <w:rFonts w:asciiTheme="minorHAnsi" w:hAnsiTheme="minorHAnsi" w:cstheme="minorHAnsi"/>
          <w:szCs w:val="24"/>
        </w:rPr>
        <w:t xml:space="preserve">the Clerk by </w:t>
      </w:r>
      <w:r w:rsidR="003F5CF9" w:rsidRPr="00B204C7">
        <w:rPr>
          <w:rFonts w:asciiTheme="minorHAnsi" w:hAnsiTheme="minorHAnsi" w:cstheme="minorHAnsi"/>
          <w:szCs w:val="24"/>
        </w:rPr>
        <w:t>1</w:t>
      </w:r>
      <w:r w:rsidR="003F5CF9" w:rsidRPr="00B204C7">
        <w:rPr>
          <w:rFonts w:asciiTheme="minorHAnsi" w:hAnsiTheme="minorHAnsi" w:cstheme="minorHAnsi"/>
          <w:szCs w:val="24"/>
          <w:vertAlign w:val="superscript"/>
        </w:rPr>
        <w:t>st</w:t>
      </w:r>
      <w:r w:rsidR="003F5CF9" w:rsidRPr="00B204C7">
        <w:rPr>
          <w:rFonts w:asciiTheme="minorHAnsi" w:hAnsiTheme="minorHAnsi" w:cstheme="minorHAnsi"/>
          <w:szCs w:val="24"/>
        </w:rPr>
        <w:t xml:space="preserve"> </w:t>
      </w:r>
      <w:r w:rsidR="00F4303A" w:rsidRPr="00B204C7">
        <w:rPr>
          <w:rFonts w:asciiTheme="minorHAnsi" w:hAnsiTheme="minorHAnsi" w:cstheme="minorHAnsi"/>
          <w:szCs w:val="24"/>
        </w:rPr>
        <w:t>September</w:t>
      </w:r>
      <w:r w:rsidR="003F5CF9" w:rsidRPr="00B204C7">
        <w:rPr>
          <w:rFonts w:asciiTheme="minorHAnsi" w:hAnsiTheme="minorHAnsi" w:cstheme="minorHAnsi"/>
          <w:szCs w:val="24"/>
        </w:rPr>
        <w:t xml:space="preserve"> 2021</w:t>
      </w:r>
    </w:p>
    <w:p w14:paraId="10251BD2" w14:textId="77777777" w:rsidR="0042235B" w:rsidRPr="00B204C7" w:rsidRDefault="0042235B" w:rsidP="008058FE">
      <w:pPr>
        <w:spacing w:after="0" w:line="240" w:lineRule="auto"/>
        <w:ind w:firstLine="720"/>
        <w:rPr>
          <w:rFonts w:asciiTheme="minorHAnsi" w:hAnsiTheme="minorHAnsi" w:cstheme="minorHAnsi"/>
          <w:szCs w:val="24"/>
        </w:rPr>
      </w:pPr>
    </w:p>
    <w:p w14:paraId="4CFD82FB" w14:textId="0EB9695F" w:rsidR="00A00A83" w:rsidRDefault="000262A5" w:rsidP="008058FE">
      <w:pPr>
        <w:spacing w:after="0" w:line="240" w:lineRule="auto"/>
        <w:rPr>
          <w:b/>
          <w:bCs/>
          <w:szCs w:val="24"/>
        </w:rPr>
      </w:pPr>
      <w:r w:rsidRPr="00B204C7">
        <w:rPr>
          <w:rStyle w:val="Heading2Char"/>
          <w:b/>
          <w:bCs/>
          <w:sz w:val="24"/>
          <w:szCs w:val="24"/>
        </w:rPr>
        <w:t>1</w:t>
      </w:r>
      <w:r w:rsidR="009F07EF" w:rsidRPr="00B204C7">
        <w:rPr>
          <w:rStyle w:val="Heading2Char"/>
          <w:b/>
          <w:bCs/>
          <w:sz w:val="24"/>
          <w:szCs w:val="24"/>
        </w:rPr>
        <w:t>7</w:t>
      </w:r>
      <w:r w:rsidR="000A4285" w:rsidRPr="00B204C7">
        <w:rPr>
          <w:rStyle w:val="Heading2Char"/>
          <w:b/>
          <w:bCs/>
          <w:sz w:val="24"/>
          <w:szCs w:val="24"/>
        </w:rPr>
        <w:t>.</w:t>
      </w:r>
      <w:r w:rsidRPr="00B204C7">
        <w:rPr>
          <w:rStyle w:val="Heading2Char"/>
          <w:b/>
          <w:bCs/>
          <w:sz w:val="24"/>
          <w:szCs w:val="24"/>
        </w:rPr>
        <w:tab/>
      </w:r>
      <w:r w:rsidR="007078D2" w:rsidRPr="00B204C7">
        <w:rPr>
          <w:rStyle w:val="Heading2Char"/>
          <w:b/>
          <w:bCs/>
          <w:sz w:val="24"/>
          <w:szCs w:val="24"/>
        </w:rPr>
        <w:t>Date of next meeting</w:t>
      </w:r>
      <w:r w:rsidR="007078D2" w:rsidRPr="00B204C7">
        <w:rPr>
          <w:rFonts w:asciiTheme="minorHAnsi" w:hAnsiTheme="minorHAnsi" w:cstheme="minorHAnsi"/>
          <w:szCs w:val="24"/>
        </w:rPr>
        <w:t xml:space="preserve"> –</w:t>
      </w:r>
      <w:r w:rsidR="007D6E04" w:rsidRPr="00B204C7">
        <w:rPr>
          <w:rFonts w:asciiTheme="minorHAnsi" w:hAnsiTheme="minorHAnsi" w:cstheme="minorHAnsi"/>
          <w:szCs w:val="24"/>
        </w:rPr>
        <w:t xml:space="preserve"> </w:t>
      </w:r>
      <w:r w:rsidR="007078D2" w:rsidRPr="00B204C7">
        <w:rPr>
          <w:rFonts w:asciiTheme="minorHAnsi" w:hAnsiTheme="minorHAnsi" w:cstheme="minorHAnsi"/>
          <w:szCs w:val="24"/>
        </w:rPr>
        <w:t xml:space="preserve">date of the next meeting </w:t>
      </w:r>
      <w:r w:rsidR="007D6E04" w:rsidRPr="00B204C7">
        <w:rPr>
          <w:rFonts w:asciiTheme="minorHAnsi" w:hAnsiTheme="minorHAnsi" w:cstheme="minorHAnsi"/>
          <w:szCs w:val="24"/>
        </w:rPr>
        <w:t>Tuesday 30</w:t>
      </w:r>
      <w:r w:rsidR="007D6E04" w:rsidRPr="00B204C7">
        <w:rPr>
          <w:rFonts w:asciiTheme="minorHAnsi" w:hAnsiTheme="minorHAnsi" w:cstheme="minorHAnsi"/>
          <w:szCs w:val="24"/>
          <w:vertAlign w:val="superscript"/>
        </w:rPr>
        <w:t>th</w:t>
      </w:r>
      <w:r w:rsidR="00FA1D28" w:rsidRPr="00B204C7">
        <w:rPr>
          <w:rFonts w:asciiTheme="minorHAnsi" w:hAnsiTheme="minorHAnsi" w:cstheme="minorHAnsi"/>
          <w:szCs w:val="24"/>
        </w:rPr>
        <w:t xml:space="preserve"> Novembe</w:t>
      </w:r>
      <w:r w:rsidR="00FA1D28">
        <w:rPr>
          <w:rFonts w:asciiTheme="minorHAnsi" w:hAnsiTheme="minorHAnsi" w:cstheme="minorHAnsi"/>
        </w:rPr>
        <w:t>r</w:t>
      </w:r>
      <w:r w:rsidR="003F5CF9" w:rsidRPr="000A4285">
        <w:rPr>
          <w:rFonts w:asciiTheme="minorHAnsi" w:hAnsiTheme="minorHAnsi" w:cstheme="minorHAnsi"/>
        </w:rPr>
        <w:t xml:space="preserve"> 2021</w:t>
      </w:r>
    </w:p>
    <w:sectPr w:rsidR="00A00A83" w:rsidSect="00A00A83">
      <w:headerReference w:type="default" r:id="rId8"/>
      <w:footerReference w:type="default" r:id="rId9"/>
      <w:pgSz w:w="11906" w:h="16838"/>
      <w:pgMar w:top="567" w:right="567" w:bottom="567"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19EF" w14:textId="77777777" w:rsidR="006B7739" w:rsidRDefault="006B7739" w:rsidP="00946C45">
      <w:pPr>
        <w:spacing w:after="0" w:line="240" w:lineRule="auto"/>
      </w:pPr>
      <w:r>
        <w:separator/>
      </w:r>
    </w:p>
  </w:endnote>
  <w:endnote w:type="continuationSeparator" w:id="0">
    <w:p w14:paraId="095E394C" w14:textId="77777777" w:rsidR="006B7739" w:rsidRDefault="006B7739" w:rsidP="0094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4363" w14:textId="77777777" w:rsidR="00946C45" w:rsidRDefault="00946C45">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5AF2F406" w14:textId="77777777" w:rsidR="00946C45" w:rsidRDefault="0094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0A01" w14:textId="77777777" w:rsidR="006B7739" w:rsidRDefault="006B7739" w:rsidP="00946C45">
      <w:pPr>
        <w:spacing w:after="0" w:line="240" w:lineRule="auto"/>
      </w:pPr>
      <w:r>
        <w:separator/>
      </w:r>
    </w:p>
  </w:footnote>
  <w:footnote w:type="continuationSeparator" w:id="0">
    <w:p w14:paraId="09C8BBE2" w14:textId="77777777" w:rsidR="006B7739" w:rsidRDefault="006B7739" w:rsidP="0094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03F6" w14:textId="15CB3672" w:rsidR="00946C45" w:rsidRPr="00FD09BF" w:rsidRDefault="00946C45" w:rsidP="00946C45">
    <w:pPr>
      <w:pStyle w:val="Header"/>
      <w:rPr>
        <w:sz w:val="14"/>
        <w:szCs w:val="12"/>
      </w:rPr>
    </w:pPr>
    <w:r w:rsidRPr="00FD09BF">
      <w:rPr>
        <w:sz w:val="14"/>
        <w:szCs w:val="12"/>
      </w:rPr>
      <w:t>Meeting Number 0</w:t>
    </w:r>
    <w:r w:rsidR="00FD09BF" w:rsidRPr="00FD09BF">
      <w:rPr>
        <w:sz w:val="14"/>
        <w:szCs w:val="12"/>
      </w:rPr>
      <w:t>3</w:t>
    </w:r>
    <w:r w:rsidRPr="00FD09BF">
      <w:rPr>
        <w:sz w:val="14"/>
        <w:szCs w:val="12"/>
      </w:rPr>
      <w:t xml:space="preserve">/2021 – </w:t>
    </w:r>
    <w:r w:rsidR="00FD09BF" w:rsidRPr="00FD09BF">
      <w:rPr>
        <w:sz w:val="14"/>
        <w:szCs w:val="12"/>
      </w:rPr>
      <w:t>28</w:t>
    </w:r>
    <w:r w:rsidR="00FD09BF" w:rsidRPr="00FD09BF">
      <w:rPr>
        <w:sz w:val="14"/>
        <w:szCs w:val="12"/>
        <w:vertAlign w:val="superscript"/>
      </w:rPr>
      <w:t>th</w:t>
    </w:r>
    <w:r w:rsidR="00FD09BF" w:rsidRPr="00FD09BF">
      <w:rPr>
        <w:sz w:val="14"/>
        <w:szCs w:val="12"/>
      </w:rPr>
      <w:t xml:space="preserve"> September </w:t>
    </w:r>
    <w:r w:rsidRPr="00FD09BF">
      <w:rPr>
        <w:sz w:val="14"/>
        <w:szCs w:val="1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D89"/>
    <w:multiLevelType w:val="hybridMultilevel"/>
    <w:tmpl w:val="BBB6A9C2"/>
    <w:lvl w:ilvl="0" w:tplc="1EF85DB2">
      <w:start w:val="1"/>
      <w:numFmt w:val="decimal"/>
      <w:lvlText w:val="%1."/>
      <w:lvlJc w:val="left"/>
      <w:pPr>
        <w:ind w:left="360" w:hanging="360"/>
      </w:pPr>
      <w:rPr>
        <w:b/>
        <w:bCs w:val="0"/>
      </w:rPr>
    </w:lvl>
    <w:lvl w:ilvl="1" w:tplc="61B84806">
      <w:start w:val="1"/>
      <w:numFmt w:val="lowerLetter"/>
      <w:lvlText w:val="%2."/>
      <w:lvlJc w:val="left"/>
      <w:pPr>
        <w:ind w:left="643" w:hanging="360"/>
      </w:pPr>
      <w:rPr>
        <w:b/>
        <w:bCs w:val="0"/>
      </w:rPr>
    </w:lvl>
    <w:lvl w:ilvl="2" w:tplc="7B7E0FBA">
      <w:start w:val="1"/>
      <w:numFmt w:val="lowerRoman"/>
      <w:lvlText w:val="%3."/>
      <w:lvlJc w:val="right"/>
      <w:pPr>
        <w:ind w:left="2160" w:hanging="180"/>
      </w:pPr>
    </w:lvl>
    <w:lvl w:ilvl="3" w:tplc="EB804C12">
      <w:start w:val="1"/>
      <w:numFmt w:val="upp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A0E7A"/>
    <w:multiLevelType w:val="hybridMultilevel"/>
    <w:tmpl w:val="A85C484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B02508"/>
    <w:multiLevelType w:val="hybridMultilevel"/>
    <w:tmpl w:val="C98693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1E70F9E"/>
    <w:multiLevelType w:val="hybridMultilevel"/>
    <w:tmpl w:val="8FAE7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4D49E1"/>
    <w:multiLevelType w:val="hybridMultilevel"/>
    <w:tmpl w:val="068CA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DD474D6"/>
    <w:multiLevelType w:val="hybridMultilevel"/>
    <w:tmpl w:val="D9C631E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75246E"/>
    <w:multiLevelType w:val="hybridMultilevel"/>
    <w:tmpl w:val="B81CB3D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796145"/>
    <w:multiLevelType w:val="hybridMultilevel"/>
    <w:tmpl w:val="9D88FF2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6A8410BB"/>
    <w:multiLevelType w:val="hybridMultilevel"/>
    <w:tmpl w:val="19D20B7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B6601E6"/>
    <w:multiLevelType w:val="hybridMultilevel"/>
    <w:tmpl w:val="0A0E2C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B57647"/>
    <w:multiLevelType w:val="hybridMultilevel"/>
    <w:tmpl w:val="AE9409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F490C2D"/>
    <w:multiLevelType w:val="hybridMultilevel"/>
    <w:tmpl w:val="92FA14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7A3554"/>
    <w:multiLevelType w:val="hybridMultilevel"/>
    <w:tmpl w:val="2314137E"/>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1"/>
  </w:num>
  <w:num w:numId="6">
    <w:abstractNumId w:val="10"/>
  </w:num>
  <w:num w:numId="7">
    <w:abstractNumId w:val="7"/>
  </w:num>
  <w:num w:numId="8">
    <w:abstractNumId w:val="3"/>
  </w:num>
  <w:num w:numId="9">
    <w:abstractNumId w:val="2"/>
  </w:num>
  <w:num w:numId="10">
    <w:abstractNumId w:val="4"/>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45"/>
    <w:rsid w:val="000219F5"/>
    <w:rsid w:val="00024418"/>
    <w:rsid w:val="000262A5"/>
    <w:rsid w:val="0003508C"/>
    <w:rsid w:val="000404C2"/>
    <w:rsid w:val="00045BD4"/>
    <w:rsid w:val="00057D61"/>
    <w:rsid w:val="000636B0"/>
    <w:rsid w:val="00081715"/>
    <w:rsid w:val="000A0791"/>
    <w:rsid w:val="000A4285"/>
    <w:rsid w:val="000B2ABE"/>
    <w:rsid w:val="000C1420"/>
    <w:rsid w:val="000C5783"/>
    <w:rsid w:val="000E1AA0"/>
    <w:rsid w:val="00101807"/>
    <w:rsid w:val="00105A3B"/>
    <w:rsid w:val="00134F2D"/>
    <w:rsid w:val="00155E24"/>
    <w:rsid w:val="00161546"/>
    <w:rsid w:val="00165E45"/>
    <w:rsid w:val="001661FB"/>
    <w:rsid w:val="00166A92"/>
    <w:rsid w:val="001674AB"/>
    <w:rsid w:val="001708E4"/>
    <w:rsid w:val="001E1E3E"/>
    <w:rsid w:val="001E401D"/>
    <w:rsid w:val="001F52C6"/>
    <w:rsid w:val="002038BE"/>
    <w:rsid w:val="00203A92"/>
    <w:rsid w:val="00233C39"/>
    <w:rsid w:val="00237ED3"/>
    <w:rsid w:val="00245AB0"/>
    <w:rsid w:val="0025693E"/>
    <w:rsid w:val="00273D8E"/>
    <w:rsid w:val="00284B83"/>
    <w:rsid w:val="00292EA2"/>
    <w:rsid w:val="002D4134"/>
    <w:rsid w:val="002D5A77"/>
    <w:rsid w:val="00302E30"/>
    <w:rsid w:val="00314E96"/>
    <w:rsid w:val="00336803"/>
    <w:rsid w:val="003402CF"/>
    <w:rsid w:val="00352D2D"/>
    <w:rsid w:val="00371971"/>
    <w:rsid w:val="003846DF"/>
    <w:rsid w:val="00390489"/>
    <w:rsid w:val="0039438F"/>
    <w:rsid w:val="003B6467"/>
    <w:rsid w:val="003C3C4B"/>
    <w:rsid w:val="003C7CD9"/>
    <w:rsid w:val="003D633B"/>
    <w:rsid w:val="003E5CCE"/>
    <w:rsid w:val="003F2F00"/>
    <w:rsid w:val="003F5CF9"/>
    <w:rsid w:val="00414457"/>
    <w:rsid w:val="0041494F"/>
    <w:rsid w:val="004215F5"/>
    <w:rsid w:val="0042168C"/>
    <w:rsid w:val="0042235B"/>
    <w:rsid w:val="00455389"/>
    <w:rsid w:val="004633AA"/>
    <w:rsid w:val="00473522"/>
    <w:rsid w:val="0047726B"/>
    <w:rsid w:val="00481AEE"/>
    <w:rsid w:val="00485B48"/>
    <w:rsid w:val="00493868"/>
    <w:rsid w:val="00496D24"/>
    <w:rsid w:val="004A1EA9"/>
    <w:rsid w:val="004A2E14"/>
    <w:rsid w:val="004B37F4"/>
    <w:rsid w:val="004D0D1A"/>
    <w:rsid w:val="004D7228"/>
    <w:rsid w:val="004D7A16"/>
    <w:rsid w:val="004E6882"/>
    <w:rsid w:val="004F3280"/>
    <w:rsid w:val="005017C9"/>
    <w:rsid w:val="005075F7"/>
    <w:rsid w:val="0051674A"/>
    <w:rsid w:val="0054396A"/>
    <w:rsid w:val="00544421"/>
    <w:rsid w:val="0059231C"/>
    <w:rsid w:val="005947FD"/>
    <w:rsid w:val="005B4279"/>
    <w:rsid w:val="005C144E"/>
    <w:rsid w:val="005C6E87"/>
    <w:rsid w:val="005D17E8"/>
    <w:rsid w:val="005D5BFA"/>
    <w:rsid w:val="005F6615"/>
    <w:rsid w:val="00607D72"/>
    <w:rsid w:val="0061019E"/>
    <w:rsid w:val="006140B5"/>
    <w:rsid w:val="00616211"/>
    <w:rsid w:val="00616E97"/>
    <w:rsid w:val="0062533E"/>
    <w:rsid w:val="00627FF2"/>
    <w:rsid w:val="00646C32"/>
    <w:rsid w:val="00663DDF"/>
    <w:rsid w:val="00674D17"/>
    <w:rsid w:val="0068265C"/>
    <w:rsid w:val="00696E89"/>
    <w:rsid w:val="006A3D41"/>
    <w:rsid w:val="006B7739"/>
    <w:rsid w:val="006C52F3"/>
    <w:rsid w:val="006D4747"/>
    <w:rsid w:val="006F3D09"/>
    <w:rsid w:val="007078D2"/>
    <w:rsid w:val="00732C30"/>
    <w:rsid w:val="00756F26"/>
    <w:rsid w:val="00762549"/>
    <w:rsid w:val="00764532"/>
    <w:rsid w:val="00775662"/>
    <w:rsid w:val="007779C9"/>
    <w:rsid w:val="00794CAD"/>
    <w:rsid w:val="007971B3"/>
    <w:rsid w:val="007C7F1A"/>
    <w:rsid w:val="007D678E"/>
    <w:rsid w:val="007D6E04"/>
    <w:rsid w:val="007E38C7"/>
    <w:rsid w:val="007E6A21"/>
    <w:rsid w:val="008058FE"/>
    <w:rsid w:val="0082047C"/>
    <w:rsid w:val="00840036"/>
    <w:rsid w:val="00840E1D"/>
    <w:rsid w:val="00851E25"/>
    <w:rsid w:val="008546F5"/>
    <w:rsid w:val="00856607"/>
    <w:rsid w:val="00856964"/>
    <w:rsid w:val="00877912"/>
    <w:rsid w:val="00880F0E"/>
    <w:rsid w:val="008852DC"/>
    <w:rsid w:val="00885C54"/>
    <w:rsid w:val="00891A68"/>
    <w:rsid w:val="008A3D7C"/>
    <w:rsid w:val="008A42D8"/>
    <w:rsid w:val="008B407E"/>
    <w:rsid w:val="008B4D36"/>
    <w:rsid w:val="008E7B04"/>
    <w:rsid w:val="008F0A74"/>
    <w:rsid w:val="008F1CB3"/>
    <w:rsid w:val="00915D57"/>
    <w:rsid w:val="00917A23"/>
    <w:rsid w:val="009361D9"/>
    <w:rsid w:val="00946C45"/>
    <w:rsid w:val="00950EBA"/>
    <w:rsid w:val="00962805"/>
    <w:rsid w:val="00972F02"/>
    <w:rsid w:val="00987A96"/>
    <w:rsid w:val="009A6717"/>
    <w:rsid w:val="009C1355"/>
    <w:rsid w:val="009C43E2"/>
    <w:rsid w:val="009C4D9A"/>
    <w:rsid w:val="009D31C1"/>
    <w:rsid w:val="009E7D30"/>
    <w:rsid w:val="009F07EF"/>
    <w:rsid w:val="00A0021D"/>
    <w:rsid w:val="00A00A83"/>
    <w:rsid w:val="00A0175C"/>
    <w:rsid w:val="00A1511C"/>
    <w:rsid w:val="00A208D2"/>
    <w:rsid w:val="00A560E2"/>
    <w:rsid w:val="00A7151A"/>
    <w:rsid w:val="00A726FC"/>
    <w:rsid w:val="00A74CBE"/>
    <w:rsid w:val="00A86949"/>
    <w:rsid w:val="00A8708C"/>
    <w:rsid w:val="00A94AA3"/>
    <w:rsid w:val="00AB7FC3"/>
    <w:rsid w:val="00AD5C2B"/>
    <w:rsid w:val="00AD748D"/>
    <w:rsid w:val="00AE4084"/>
    <w:rsid w:val="00AF2D60"/>
    <w:rsid w:val="00B0300C"/>
    <w:rsid w:val="00B06064"/>
    <w:rsid w:val="00B06F02"/>
    <w:rsid w:val="00B11A2C"/>
    <w:rsid w:val="00B1270B"/>
    <w:rsid w:val="00B204C7"/>
    <w:rsid w:val="00B33753"/>
    <w:rsid w:val="00B41FDF"/>
    <w:rsid w:val="00B61BB8"/>
    <w:rsid w:val="00B654A4"/>
    <w:rsid w:val="00B75D03"/>
    <w:rsid w:val="00B7736E"/>
    <w:rsid w:val="00B813E5"/>
    <w:rsid w:val="00BB217F"/>
    <w:rsid w:val="00BB280B"/>
    <w:rsid w:val="00BD7EC7"/>
    <w:rsid w:val="00C0545E"/>
    <w:rsid w:val="00C26E14"/>
    <w:rsid w:val="00C409B0"/>
    <w:rsid w:val="00C42881"/>
    <w:rsid w:val="00C50AF5"/>
    <w:rsid w:val="00C534C3"/>
    <w:rsid w:val="00C74F0D"/>
    <w:rsid w:val="00C86E00"/>
    <w:rsid w:val="00C8703B"/>
    <w:rsid w:val="00C94A19"/>
    <w:rsid w:val="00C95CF5"/>
    <w:rsid w:val="00CA6D62"/>
    <w:rsid w:val="00CB1509"/>
    <w:rsid w:val="00CD15E2"/>
    <w:rsid w:val="00CD6E9D"/>
    <w:rsid w:val="00CF1CEA"/>
    <w:rsid w:val="00CF4A9D"/>
    <w:rsid w:val="00D02238"/>
    <w:rsid w:val="00D27740"/>
    <w:rsid w:val="00D45401"/>
    <w:rsid w:val="00D61CC7"/>
    <w:rsid w:val="00D66DDF"/>
    <w:rsid w:val="00D80131"/>
    <w:rsid w:val="00DA3B9D"/>
    <w:rsid w:val="00DC5ABE"/>
    <w:rsid w:val="00DD3E74"/>
    <w:rsid w:val="00DD64C9"/>
    <w:rsid w:val="00DF0EBD"/>
    <w:rsid w:val="00DF7C74"/>
    <w:rsid w:val="00E0312F"/>
    <w:rsid w:val="00E03C10"/>
    <w:rsid w:val="00E04496"/>
    <w:rsid w:val="00E06842"/>
    <w:rsid w:val="00E32DC8"/>
    <w:rsid w:val="00E40A81"/>
    <w:rsid w:val="00E429C9"/>
    <w:rsid w:val="00E46DB6"/>
    <w:rsid w:val="00E50EDE"/>
    <w:rsid w:val="00E53333"/>
    <w:rsid w:val="00E63357"/>
    <w:rsid w:val="00E64DCA"/>
    <w:rsid w:val="00E70B2B"/>
    <w:rsid w:val="00E80A23"/>
    <w:rsid w:val="00E95206"/>
    <w:rsid w:val="00E953F6"/>
    <w:rsid w:val="00EB1E26"/>
    <w:rsid w:val="00EB36A1"/>
    <w:rsid w:val="00EC300F"/>
    <w:rsid w:val="00ED11F1"/>
    <w:rsid w:val="00EE6644"/>
    <w:rsid w:val="00EE6C07"/>
    <w:rsid w:val="00EF3B28"/>
    <w:rsid w:val="00EF5EDB"/>
    <w:rsid w:val="00EF7072"/>
    <w:rsid w:val="00F247BE"/>
    <w:rsid w:val="00F33CB5"/>
    <w:rsid w:val="00F37664"/>
    <w:rsid w:val="00F4303A"/>
    <w:rsid w:val="00F65CC5"/>
    <w:rsid w:val="00F8020C"/>
    <w:rsid w:val="00F8095E"/>
    <w:rsid w:val="00F81851"/>
    <w:rsid w:val="00F83748"/>
    <w:rsid w:val="00F93C5B"/>
    <w:rsid w:val="00F94C0D"/>
    <w:rsid w:val="00FA1D28"/>
    <w:rsid w:val="00FB6F30"/>
    <w:rsid w:val="00FD09BF"/>
    <w:rsid w:val="00FD7D23"/>
    <w:rsid w:val="00FE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3BEA"/>
  <w15:chartTrackingRefBased/>
  <w15:docId w15:val="{823C4002-2ADD-46E2-BDED-392BE751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45"/>
    <w:pPr>
      <w:spacing w:after="200" w:line="276" w:lineRule="auto"/>
    </w:pPr>
    <w:rPr>
      <w:rFonts w:ascii="Palatino Linotype" w:hAnsi="Palatino Linotype"/>
      <w:sz w:val="24"/>
    </w:rPr>
  </w:style>
  <w:style w:type="paragraph" w:styleId="Heading1">
    <w:name w:val="heading 1"/>
    <w:basedOn w:val="Normal"/>
    <w:next w:val="Normal"/>
    <w:link w:val="Heading1Char"/>
    <w:uiPriority w:val="9"/>
    <w:qFormat/>
    <w:rsid w:val="00946C45"/>
    <w:pPr>
      <w:spacing w:after="80" w:line="240" w:lineRule="auto"/>
      <w:contextualSpacing/>
      <w:jc w:val="center"/>
      <w:outlineLvl w:val="0"/>
    </w:pPr>
    <w:rPr>
      <w:b/>
      <w:sz w:val="32"/>
      <w:szCs w:val="24"/>
    </w:rPr>
  </w:style>
  <w:style w:type="paragraph" w:styleId="Heading2">
    <w:name w:val="heading 2"/>
    <w:basedOn w:val="Normal"/>
    <w:next w:val="Normal"/>
    <w:link w:val="Heading2Char"/>
    <w:uiPriority w:val="9"/>
    <w:unhideWhenUsed/>
    <w:qFormat/>
    <w:rsid w:val="00946C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0A8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00A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D09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C45"/>
  </w:style>
  <w:style w:type="paragraph" w:styleId="Footer">
    <w:name w:val="footer"/>
    <w:basedOn w:val="Normal"/>
    <w:link w:val="FooterChar"/>
    <w:uiPriority w:val="99"/>
    <w:unhideWhenUsed/>
    <w:rsid w:val="00946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C45"/>
  </w:style>
  <w:style w:type="character" w:customStyle="1" w:styleId="Heading1Char">
    <w:name w:val="Heading 1 Char"/>
    <w:basedOn w:val="DefaultParagraphFont"/>
    <w:link w:val="Heading1"/>
    <w:uiPriority w:val="9"/>
    <w:rsid w:val="00946C45"/>
    <w:rPr>
      <w:rFonts w:ascii="Palatino Linotype" w:hAnsi="Palatino Linotype"/>
      <w:b/>
      <w:sz w:val="32"/>
      <w:szCs w:val="24"/>
    </w:rPr>
  </w:style>
  <w:style w:type="character" w:styleId="Hyperlink">
    <w:name w:val="Hyperlink"/>
    <w:basedOn w:val="DefaultParagraphFont"/>
    <w:uiPriority w:val="99"/>
    <w:unhideWhenUsed/>
    <w:rsid w:val="00946C45"/>
    <w:rPr>
      <w:color w:val="0563C1" w:themeColor="hyperlink"/>
      <w:u w:val="single"/>
    </w:rPr>
  </w:style>
  <w:style w:type="character" w:customStyle="1" w:styleId="Heading2Char">
    <w:name w:val="Heading 2 Char"/>
    <w:basedOn w:val="DefaultParagraphFont"/>
    <w:link w:val="Heading2"/>
    <w:uiPriority w:val="9"/>
    <w:rsid w:val="00946C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0A8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00A83"/>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A00A83"/>
    <w:pPr>
      <w:ind w:left="720"/>
      <w:contextualSpacing/>
    </w:pPr>
  </w:style>
  <w:style w:type="paragraph" w:customStyle="1" w:styleId="CPCList2">
    <w:name w:val="CPC List 2"/>
    <w:basedOn w:val="ListParagraph"/>
    <w:qFormat/>
    <w:rsid w:val="00A00A83"/>
    <w:pPr>
      <w:tabs>
        <w:tab w:val="decimal" w:pos="8910"/>
      </w:tabs>
      <w:spacing w:after="0"/>
      <w:ind w:hanging="360"/>
    </w:pPr>
    <w:rPr>
      <w:rFonts w:eastAsia="Times New Roman" w:cs="Times New Roman"/>
      <w:szCs w:val="24"/>
    </w:rPr>
  </w:style>
  <w:style w:type="paragraph" w:customStyle="1" w:styleId="WPCList2">
    <w:name w:val="WPC List 2"/>
    <w:basedOn w:val="Heading3"/>
    <w:qFormat/>
    <w:rsid w:val="00A00A83"/>
    <w:pPr>
      <w:keepNext w:val="0"/>
      <w:keepLines w:val="0"/>
      <w:numPr>
        <w:ilvl w:val="1"/>
      </w:numPr>
      <w:spacing w:before="0" w:line="240" w:lineRule="auto"/>
      <w:ind w:left="720" w:hanging="360"/>
      <w:contextualSpacing/>
    </w:pPr>
    <w:rPr>
      <w:rFonts w:ascii="Palatino Linotype" w:eastAsiaTheme="minorHAnsi" w:hAnsi="Palatino Linotype" w:cstheme="minorBidi"/>
      <w:b/>
      <w:color w:val="auto"/>
    </w:rPr>
  </w:style>
  <w:style w:type="paragraph" w:styleId="NormalWeb">
    <w:name w:val="Normal (Web)"/>
    <w:basedOn w:val="Normal"/>
    <w:uiPriority w:val="99"/>
    <w:unhideWhenUsed/>
    <w:rsid w:val="00646C32"/>
    <w:rPr>
      <w:rFonts w:ascii="Times New Roman" w:hAnsi="Times New Roman" w:cs="Times New Roman"/>
      <w:szCs w:val="24"/>
    </w:rPr>
  </w:style>
  <w:style w:type="character" w:styleId="IntenseReference">
    <w:name w:val="Intense Reference"/>
    <w:basedOn w:val="DefaultParagraphFont"/>
    <w:uiPriority w:val="32"/>
    <w:qFormat/>
    <w:rsid w:val="005B4279"/>
    <w:rPr>
      <w:b/>
      <w:bCs/>
      <w:smallCaps/>
      <w:color w:val="4472C4" w:themeColor="accent1"/>
      <w:spacing w:val="5"/>
    </w:rPr>
  </w:style>
  <w:style w:type="character" w:customStyle="1" w:styleId="Heading5Char">
    <w:name w:val="Heading 5 Char"/>
    <w:basedOn w:val="DefaultParagraphFont"/>
    <w:link w:val="Heading5"/>
    <w:uiPriority w:val="9"/>
    <w:rsid w:val="00FD09BF"/>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1954">
      <w:bodyDiv w:val="1"/>
      <w:marLeft w:val="0"/>
      <w:marRight w:val="0"/>
      <w:marTop w:val="0"/>
      <w:marBottom w:val="0"/>
      <w:divBdr>
        <w:top w:val="none" w:sz="0" w:space="0" w:color="auto"/>
        <w:left w:val="none" w:sz="0" w:space="0" w:color="auto"/>
        <w:bottom w:val="none" w:sz="0" w:space="0" w:color="auto"/>
        <w:right w:val="none" w:sz="0" w:space="0" w:color="auto"/>
      </w:divBdr>
    </w:div>
    <w:div w:id="984046531">
      <w:bodyDiv w:val="1"/>
      <w:marLeft w:val="0"/>
      <w:marRight w:val="0"/>
      <w:marTop w:val="0"/>
      <w:marBottom w:val="0"/>
      <w:divBdr>
        <w:top w:val="none" w:sz="0" w:space="0" w:color="auto"/>
        <w:left w:val="none" w:sz="0" w:space="0" w:color="auto"/>
        <w:bottom w:val="none" w:sz="0" w:space="0" w:color="auto"/>
        <w:right w:val="none" w:sz="0" w:space="0" w:color="auto"/>
      </w:divBdr>
    </w:div>
    <w:div w:id="985861927">
      <w:bodyDiv w:val="1"/>
      <w:marLeft w:val="0"/>
      <w:marRight w:val="0"/>
      <w:marTop w:val="0"/>
      <w:marBottom w:val="0"/>
      <w:divBdr>
        <w:top w:val="none" w:sz="0" w:space="0" w:color="auto"/>
        <w:left w:val="none" w:sz="0" w:space="0" w:color="auto"/>
        <w:bottom w:val="none" w:sz="0" w:space="0" w:color="auto"/>
        <w:right w:val="none" w:sz="0" w:space="0" w:color="auto"/>
      </w:divBdr>
    </w:div>
    <w:div w:id="1057171891">
      <w:bodyDiv w:val="1"/>
      <w:marLeft w:val="0"/>
      <w:marRight w:val="0"/>
      <w:marTop w:val="0"/>
      <w:marBottom w:val="0"/>
      <w:divBdr>
        <w:top w:val="none" w:sz="0" w:space="0" w:color="auto"/>
        <w:left w:val="none" w:sz="0" w:space="0" w:color="auto"/>
        <w:bottom w:val="none" w:sz="0" w:space="0" w:color="auto"/>
        <w:right w:val="none" w:sz="0" w:space="0" w:color="auto"/>
      </w:divBdr>
    </w:div>
    <w:div w:id="1356495702">
      <w:bodyDiv w:val="1"/>
      <w:marLeft w:val="0"/>
      <w:marRight w:val="0"/>
      <w:marTop w:val="0"/>
      <w:marBottom w:val="0"/>
      <w:divBdr>
        <w:top w:val="none" w:sz="0" w:space="0" w:color="auto"/>
        <w:left w:val="none" w:sz="0" w:space="0" w:color="auto"/>
        <w:bottom w:val="none" w:sz="0" w:space="0" w:color="auto"/>
        <w:right w:val="none" w:sz="0" w:space="0" w:color="auto"/>
      </w:divBdr>
    </w:div>
    <w:div w:id="1565019518">
      <w:bodyDiv w:val="1"/>
      <w:marLeft w:val="0"/>
      <w:marRight w:val="0"/>
      <w:marTop w:val="0"/>
      <w:marBottom w:val="0"/>
      <w:divBdr>
        <w:top w:val="none" w:sz="0" w:space="0" w:color="auto"/>
        <w:left w:val="none" w:sz="0" w:space="0" w:color="auto"/>
        <w:bottom w:val="none" w:sz="0" w:space="0" w:color="auto"/>
        <w:right w:val="none" w:sz="0" w:space="0" w:color="auto"/>
      </w:divBdr>
    </w:div>
    <w:div w:id="1632898125">
      <w:bodyDiv w:val="1"/>
      <w:marLeft w:val="0"/>
      <w:marRight w:val="0"/>
      <w:marTop w:val="0"/>
      <w:marBottom w:val="0"/>
      <w:divBdr>
        <w:top w:val="none" w:sz="0" w:space="0" w:color="auto"/>
        <w:left w:val="none" w:sz="0" w:space="0" w:color="auto"/>
        <w:bottom w:val="none" w:sz="0" w:space="0" w:color="auto"/>
        <w:right w:val="none" w:sz="0" w:space="0" w:color="auto"/>
      </w:divBdr>
    </w:div>
    <w:div w:id="1892888968">
      <w:bodyDiv w:val="1"/>
      <w:marLeft w:val="0"/>
      <w:marRight w:val="0"/>
      <w:marTop w:val="0"/>
      <w:marBottom w:val="0"/>
      <w:divBdr>
        <w:top w:val="none" w:sz="0" w:space="0" w:color="auto"/>
        <w:left w:val="none" w:sz="0" w:space="0" w:color="auto"/>
        <w:bottom w:val="none" w:sz="0" w:space="0" w:color="auto"/>
        <w:right w:val="none" w:sz="0" w:space="0" w:color="auto"/>
      </w:divBdr>
    </w:div>
    <w:div w:id="1930962757">
      <w:bodyDiv w:val="1"/>
      <w:marLeft w:val="0"/>
      <w:marRight w:val="0"/>
      <w:marTop w:val="0"/>
      <w:marBottom w:val="0"/>
      <w:divBdr>
        <w:top w:val="none" w:sz="0" w:space="0" w:color="auto"/>
        <w:left w:val="none" w:sz="0" w:space="0" w:color="auto"/>
        <w:bottom w:val="none" w:sz="0" w:space="0" w:color="auto"/>
        <w:right w:val="none" w:sz="0" w:space="0" w:color="auto"/>
      </w:divBdr>
    </w:div>
    <w:div w:id="2054310970">
      <w:bodyDiv w:val="1"/>
      <w:marLeft w:val="0"/>
      <w:marRight w:val="0"/>
      <w:marTop w:val="0"/>
      <w:marBottom w:val="0"/>
      <w:divBdr>
        <w:top w:val="none" w:sz="0" w:space="0" w:color="auto"/>
        <w:left w:val="none" w:sz="0" w:space="0" w:color="auto"/>
        <w:bottom w:val="none" w:sz="0" w:space="0" w:color="auto"/>
        <w:right w:val="none" w:sz="0" w:space="0" w:color="auto"/>
      </w:divBdr>
    </w:div>
    <w:div w:id="21360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wendlebury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101</cp:revision>
  <cp:lastPrinted>2021-07-23T08:15:00Z</cp:lastPrinted>
  <dcterms:created xsi:type="dcterms:W3CDTF">2021-09-17T08:30:00Z</dcterms:created>
  <dcterms:modified xsi:type="dcterms:W3CDTF">2021-09-21T07:41:00Z</dcterms:modified>
</cp:coreProperties>
</file>